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app.xml" ContentType="application/vnd.openxmlformats-officedocument.extended-properties+xml"/>
  <Override PartName="/docProps/core.xml" ContentType="application/vnd.openxmlformats-package.core-properties+xml"/>
  <Override PartName="/word/_rels/header1.xml.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document.xml" ContentType="application/vnd.openxmlformats-officedocument.wordprocessingml.document.main+xml"/>
  <Override PartName="/word/media/image1.jpeg" ContentType="image/jpeg"/>
  <Override PartName="/word/header1.xml" ContentType="application/vnd.openxmlformats-officedocument.wordprocessingml.header+xml"/>
  <Override PartName="/word/footer1.xml" ContentType="application/vnd.openxmlformats-officedocument.wordprocessingml.footer+xml"/>
  <Override PartName="/word/settings.xml" ContentType="application/vnd.openxmlformats-officedocument.wordprocessingml.settings+xml"/>
  <Override PartName="/word/footnotes.xml" ContentType="application/vnd.openxmlformats-officedocument.wordprocessingml.footnot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Text"/>
        <w:ind w:hanging="0"/>
        <w:rPr/>
      </w:pPr>
      <w:r>
        <w:rPr>
          <w:rStyle w:val="FootnoteCharacters"/>
          <w:rStyle w:val="FootnoteAnchor"/>
          <w:sz w:val="2"/>
          <w:szCs w:val="2"/>
        </w:rPr>
        <w:footnoteReference w:customMarkFollows="1" w:id="2"/>
        <w:t></w:t>
        <mc:AlternateContent>
          <mc:Choice Requires="wps">
            <w:drawing>
              <wp:anchor behindDoc="0" distT="118745" distB="118745" distL="118745" distR="118745" simplePos="0" locked="0" layoutInCell="1" allowOverlap="1" relativeHeight="2">
                <wp:simplePos x="0" y="0"/>
                <wp:positionH relativeFrom="page">
                  <wp:align>center</wp:align>
                </wp:positionH>
                <wp:positionV relativeFrom="paragraph">
                  <wp:posOffset>635</wp:posOffset>
                </wp:positionV>
                <wp:extent cx="5944235" cy="1289050"/>
                <wp:effectExtent l="0" t="0" r="0" b="0"/>
                <wp:wrapTopAndBottom/>
                <wp:docPr id="1" name="1"/>
                <a:graphic xmlns:a="http://schemas.openxmlformats.org/drawingml/2006/main">
                  <a:graphicData uri="http://schemas.microsoft.com/office/word/2010/wordprocessingShape">
                    <wps:wsp>
                      <wps:cNvSpPr/>
                      <wps:spPr>
                        <a:xfrm>
                          <a:off x="0" y="0"/>
                          <a:ext cx="5943600" cy="1288440"/>
                        </a:xfrm>
                        <a:prstGeom prst="rect">
                          <a:avLst/>
                        </a:prstGeom>
                        <a:noFill/>
                        <a:ln>
                          <a:noFill/>
                        </a:ln>
                      </wps:spPr>
                      <wps:style>
                        <a:lnRef idx="0"/>
                        <a:fillRef idx="0"/>
                        <a:effectRef idx="0"/>
                        <a:fontRef idx="minor"/>
                      </wps:style>
                      <wps:txbx>
                        <w:txbxContent>
                          <w:p>
                            <w:pPr>
                              <w:pStyle w:val="Title"/>
                              <w:spacing w:lineRule="auto" w:line="254" w:before="240" w:after="0"/>
                              <w:rPr/>
                            </w:pPr>
                            <w:r>
                              <w:rPr/>
                              <w:t>Grammar Informed Sound Effect Retrieval for Soundscape Generation</w:t>
                            </w:r>
                          </w:p>
                          <w:p>
                            <w:pPr>
                              <w:pStyle w:val="LONormal"/>
                              <w:spacing w:lineRule="auto" w:line="254" w:before="240" w:after="0"/>
                              <w:jc w:val="center"/>
                              <w:rPr/>
                            </w:pPr>
                            <w:r>
                              <w:rPr>
                                <w:rStyle w:val="DefaultParagraphFont"/>
                                <w:rFonts w:eastAsia="Times New Roman"/>
                                <w:color w:val="000000"/>
                                <w:sz w:val="22"/>
                                <w:szCs w:val="22"/>
                                <w:u w:val="single"/>
                                <w:lang w:val="en-GB" w:eastAsia="en-GB"/>
                              </w:rPr>
                              <w:t>Emmanouil Theofanis Chourdakis</w:t>
                            </w:r>
                            <w:r>
                              <w:rPr>
                                <w:rStyle w:val="DefaultParagraphFont"/>
                                <w:rFonts w:eastAsia="Times New Roman"/>
                                <w:color w:val="000000"/>
                                <w:sz w:val="22"/>
                                <w:szCs w:val="22"/>
                                <w:lang w:val="en-GB" w:eastAsia="en-GB"/>
                              </w:rPr>
                              <w:t xml:space="preserve"> and Joshua D. Reiss </w:t>
                            </w:r>
                          </w:p>
                          <w:p>
                            <w:pPr>
                              <w:pStyle w:val="LONormal"/>
                              <w:spacing w:lineRule="auto" w:line="254" w:before="240" w:after="0"/>
                              <w:jc w:val="center"/>
                              <w:rPr/>
                            </w:pPr>
                            <w:r>
                              <w:rPr>
                                <w:rStyle w:val="DefaultParagraphFont"/>
                                <w:rFonts w:eastAsia="Times New Roman"/>
                                <w:color w:val="000000"/>
                                <w:sz w:val="22"/>
                                <w:szCs w:val="22"/>
                                <w:lang w:val="en-GB" w:eastAsia="en-GB"/>
                              </w:rPr>
                              <w:t xml:space="preserve">Queen Mary University of London, </w:t>
                            </w:r>
                            <w:hyperlink r:id="rId2" w:tgtFrame="_top">
                              <w:r>
                                <w:rPr>
                                  <w:rStyle w:val="InternetLink"/>
                                  <w:rFonts w:eastAsia="Times New Roman"/>
                                  <w:color w:val="0000FF"/>
                                  <w:sz w:val="22"/>
                                  <w:szCs w:val="22"/>
                                </w:rPr>
                                <w:t>e.t.chourdakis@qmul.ac.uk</w:t>
                              </w:r>
                            </w:hyperlink>
                          </w:p>
                        </w:txbxContent>
                      </wps:txbx>
                      <wps:bodyPr lIns="0" rIns="0" tIns="0" bIns="0">
                        <a:noAutofit/>
                      </wps:bodyPr>
                    </wps:wsp>
                  </a:graphicData>
                </a:graphic>
              </wp:anchor>
            </w:drawing>
          </mc:Choice>
          <mc:Fallback>
            <w:pict>
              <v:rect id="shape_0" ID="1" stroked="f" style="position:absolute;margin-left:72pt;margin-top:0.05pt;width:467.95pt;height:101.4pt;mso-position-horizontal:center;mso-position-horizontal-relative:page">
                <w10:wrap type="square"/>
                <v:fill o:detectmouseclick="t" on="false"/>
                <v:stroke color="#3465a4" joinstyle="round" endcap="flat"/>
                <v:textbox>
                  <w:txbxContent>
                    <w:p>
                      <w:pPr>
                        <w:pStyle w:val="Title"/>
                        <w:spacing w:lineRule="auto" w:line="254" w:before="240" w:after="0"/>
                        <w:rPr/>
                      </w:pPr>
                      <w:r>
                        <w:rPr/>
                        <w:t>Grammar Informed Sound Effect Retrieval for Soundscape Generation</w:t>
                      </w:r>
                    </w:p>
                    <w:p>
                      <w:pPr>
                        <w:pStyle w:val="LONormal"/>
                        <w:spacing w:lineRule="auto" w:line="254" w:before="240" w:after="0"/>
                        <w:jc w:val="center"/>
                        <w:rPr/>
                      </w:pPr>
                      <w:r>
                        <w:rPr>
                          <w:rStyle w:val="DefaultParagraphFont"/>
                          <w:rFonts w:eastAsia="Times New Roman"/>
                          <w:color w:val="000000"/>
                          <w:sz w:val="22"/>
                          <w:szCs w:val="22"/>
                          <w:u w:val="single"/>
                          <w:lang w:val="en-GB" w:eastAsia="en-GB"/>
                        </w:rPr>
                        <w:t>Emmanouil Theofanis Chourdakis</w:t>
                      </w:r>
                      <w:r>
                        <w:rPr>
                          <w:rStyle w:val="DefaultParagraphFont"/>
                          <w:rFonts w:eastAsia="Times New Roman"/>
                          <w:color w:val="000000"/>
                          <w:sz w:val="22"/>
                          <w:szCs w:val="22"/>
                          <w:lang w:val="en-GB" w:eastAsia="en-GB"/>
                        </w:rPr>
                        <w:t xml:space="preserve"> and Joshua D. Reiss </w:t>
                      </w:r>
                    </w:p>
                    <w:p>
                      <w:pPr>
                        <w:pStyle w:val="LONormal"/>
                        <w:spacing w:lineRule="auto" w:line="254" w:before="240" w:after="0"/>
                        <w:jc w:val="center"/>
                        <w:rPr/>
                      </w:pPr>
                      <w:r>
                        <w:rPr>
                          <w:rStyle w:val="DefaultParagraphFont"/>
                          <w:rFonts w:eastAsia="Times New Roman"/>
                          <w:color w:val="000000"/>
                          <w:sz w:val="22"/>
                          <w:szCs w:val="22"/>
                          <w:lang w:val="en-GB" w:eastAsia="en-GB"/>
                        </w:rPr>
                        <w:t xml:space="preserve">Queen Mary University of London, </w:t>
                      </w:r>
                      <w:hyperlink r:id="rId3" w:tgtFrame="_top">
                        <w:r>
                          <w:rPr>
                            <w:rStyle w:val="InternetLink"/>
                            <w:rFonts w:eastAsia="Times New Roman"/>
                            <w:color w:val="0000FF"/>
                            <w:sz w:val="22"/>
                            <w:szCs w:val="22"/>
                          </w:rPr>
                          <w:t>e.t.chourdakis@qmul.ac.uk</w:t>
                        </w:r>
                      </w:hyperlink>
                    </w:p>
                  </w:txbxContent>
                </v:textbox>
              </v:rect>
            </w:pict>
          </mc:Fallback>
        </mc:AlternateContent>
      </w:r>
    </w:p>
    <w:p>
      <w:pPr>
        <w:pStyle w:val="Abstract"/>
        <w:spacing w:before="0" w:after="120"/>
        <w:rPr/>
      </w:pPr>
      <w:r>
        <w:rPr>
          <w:rStyle w:val="DefaultParagraphFont"/>
          <w:i/>
          <w:iCs/>
        </w:rPr>
        <w:t>Abstract</w:t>
      </w:r>
      <w:r>
        <w:rPr/>
        <w:t xml:space="preserve">— This paper introduces a simple method for retrieval of sound effects from a sound library, with the goal of creating soundscapes from a sentence in natural language.  </w:t>
      </w:r>
      <w:r>
        <w:rPr/>
        <w:t>Grammatical constituents are extracted</w:t>
      </w:r>
      <w:r>
        <w:rPr/>
        <w:t xml:space="preserve"> from the sentence </w:t>
      </w:r>
      <w:r>
        <w:rPr/>
        <w:t>in order</w:t>
      </w:r>
      <w:r>
        <w:rPr/>
        <w:t xml:space="preserve"> to construct search queries relevant to the objects described in </w:t>
      </w:r>
      <w:r>
        <w:rPr/>
        <w:t>the sentence. A comparison against a previous method of retrieving sound effects for soundscape generation  is shown.</w:t>
      </w:r>
    </w:p>
    <w:p>
      <w:pPr>
        <w:pStyle w:val="Heading1"/>
        <w:numPr>
          <w:ilvl w:val="0"/>
          <w:numId w:val="2"/>
        </w:numPr>
        <w:spacing w:before="120" w:after="120"/>
        <w:rPr>
          <w:lang w:eastAsia="ja-JP"/>
        </w:rPr>
      </w:pPr>
      <w:r>
        <w:rPr>
          <w:lang w:eastAsia="ja-JP"/>
        </w:rPr>
        <w:t>Introduction</w:t>
      </w:r>
    </w:p>
    <w:p>
      <w:pPr>
        <w:pStyle w:val="TextBody"/>
        <w:rPr/>
      </w:pPr>
      <w:r>
        <w:rPr>
          <w:rStyle w:val="DefaultParagraphFont"/>
          <w:sz w:val="20"/>
          <w:szCs w:val="20"/>
        </w:rPr>
        <w:t xml:space="preserve">An essential part of soundscape generation from text is retrieving relevant sound effects. Consider sentence (1): </w:t>
      </w:r>
      <w:r>
        <w:rPr>
          <w:rStyle w:val="DefaultParagraphFont"/>
          <w:i/>
          <w:iCs/>
          <w:sz w:val="20"/>
          <w:szCs w:val="20"/>
        </w:rPr>
        <w:t xml:space="preserve">Crows are feeding on rubbish at a garbage dump. </w:t>
      </w:r>
      <w:r>
        <w:rPr>
          <w:rStyle w:val="DefaultParagraphFont"/>
          <w:sz w:val="20"/>
          <w:szCs w:val="20"/>
        </w:rPr>
        <w:t xml:space="preserve">We expect to retrieve sound effects relevant to crows and the noise they make while feeding, and the sounds of a garbage dump. Current methods that generate soundscapes from text do retrieval by constructing text queries from generic sentence features. Such approaches do not take in consideration the role of the words in a sentence and can lead to undesirable results. For example, when using n-grams (e.g. </w:t>
      </w:r>
      <w:r>
        <w:rPr>
          <w:rStyle w:val="DefaultParagraphFont"/>
          <w:sz w:val="20"/>
          <w:szCs w:val="20"/>
        </w:rPr>
        <w:t xml:space="preserve">in </w:t>
      </w:r>
      <w:r>
        <w:rPr>
          <w:rStyle w:val="DefaultParagraphFont"/>
          <w:sz w:val="20"/>
          <w:szCs w:val="20"/>
        </w:rPr>
        <w:t>[1]) word combinations such as f</w:t>
      </w:r>
      <w:r>
        <w:rPr>
          <w:rStyle w:val="DefaultParagraphFont"/>
          <w:i/>
          <w:iCs/>
          <w:sz w:val="20"/>
          <w:szCs w:val="20"/>
        </w:rPr>
        <w:t xml:space="preserve">eeding rubbish </w:t>
      </w:r>
      <w:r>
        <w:rPr>
          <w:rStyle w:val="DefaultParagraphFont"/>
          <w:sz w:val="20"/>
          <w:szCs w:val="20"/>
        </w:rPr>
        <w:t>will be used</w:t>
      </w:r>
      <w:r>
        <w:rPr>
          <w:rStyle w:val="DefaultParagraphFont"/>
          <w:i/>
          <w:iCs/>
          <w:sz w:val="20"/>
          <w:szCs w:val="20"/>
        </w:rPr>
        <w:t xml:space="preserve"> </w:t>
      </w:r>
      <w:r>
        <w:rPr>
          <w:rStyle w:val="DefaultParagraphFont"/>
          <w:sz w:val="20"/>
          <w:szCs w:val="20"/>
        </w:rPr>
        <w:t xml:space="preserve">to construct queries. This might lead to retrieve </w:t>
      </w:r>
      <w:r>
        <w:rPr>
          <w:rStyle w:val="DefaultParagraphFont"/>
          <w:i/>
          <w:iCs/>
          <w:sz w:val="20"/>
          <w:szCs w:val="20"/>
        </w:rPr>
        <w:t>feeding rubbish to a cat</w:t>
      </w:r>
      <w:r>
        <w:rPr>
          <w:rStyle w:val="DefaultParagraphFont"/>
          <w:sz w:val="20"/>
          <w:szCs w:val="20"/>
        </w:rPr>
        <w:t xml:space="preserve"> which we expect to be different from </w:t>
      </w:r>
      <w:r>
        <w:rPr>
          <w:rStyle w:val="DefaultParagraphFont"/>
          <w:i/>
          <w:iCs/>
          <w:sz w:val="20"/>
          <w:szCs w:val="20"/>
        </w:rPr>
        <w:t>crows feeding on rubbish</w:t>
      </w:r>
      <w:r>
        <w:rPr>
          <w:rStyle w:val="DefaultParagraphFont"/>
          <w:sz w:val="20"/>
          <w:szCs w:val="20"/>
        </w:rPr>
        <w:t xml:space="preserve">. In this paper we aim to constrain searches to sound effects relevant to the </w:t>
      </w:r>
      <w:r>
        <w:rPr>
          <w:rStyle w:val="DefaultParagraphFont"/>
          <w:i/>
          <w:iCs/>
          <w:sz w:val="20"/>
          <w:szCs w:val="20"/>
        </w:rPr>
        <w:t xml:space="preserve">subject </w:t>
      </w:r>
      <w:r>
        <w:rPr>
          <w:rStyle w:val="DefaultParagraphFont"/>
          <w:sz w:val="20"/>
          <w:szCs w:val="20"/>
        </w:rPr>
        <w:t xml:space="preserve">and </w:t>
      </w:r>
      <w:r>
        <w:rPr>
          <w:rStyle w:val="DefaultParagraphFont"/>
          <w:i/>
          <w:iCs/>
          <w:sz w:val="20"/>
          <w:szCs w:val="20"/>
        </w:rPr>
        <w:t>object</w:t>
      </w:r>
      <w:r>
        <w:rPr>
          <w:rStyle w:val="DefaultParagraphFont"/>
          <w:sz w:val="20"/>
          <w:szCs w:val="20"/>
        </w:rPr>
        <w:t xml:space="preserve"> of the sentence in order to avoid such problems. Main motivation for this paper is previous work on producing sound from story narrative where we needed methods to convey story text as sound [2].</w:t>
      </w:r>
    </w:p>
    <w:p>
      <w:pPr>
        <w:pStyle w:val="Heading1"/>
        <w:numPr>
          <w:ilvl w:val="0"/>
          <w:numId w:val="2"/>
        </w:numPr>
        <w:rPr/>
      </w:pPr>
      <w:r>
        <w:rPr/>
        <w:t>Approach</w:t>
      </w:r>
    </w:p>
    <w:p>
      <w:pPr>
        <w:pStyle w:val="LONormal"/>
        <w:spacing w:lineRule="auto" w:line="254"/>
        <w:jc w:val="both"/>
        <w:rPr/>
      </w:pPr>
      <w:r>
        <w:rPr/>
        <w:t xml:space="preserve">We suggest before constructing queries to use a simple rule-based information extraction approach, as in [3], to </w:t>
      </w:r>
      <w:r>
        <w:rPr/>
        <w:t>do</w:t>
      </w:r>
      <w:r>
        <w:rPr/>
        <w:t xml:space="preserve">  sentence </w:t>
      </w:r>
      <w:r>
        <w:rPr/>
        <w:t xml:space="preserve">simplification </w:t>
      </w:r>
      <w:r>
        <w:rPr/>
        <w:t xml:space="preserve">and extract the </w:t>
      </w:r>
      <w:r>
        <w:rPr>
          <w:rStyle w:val="DefaultParagraphFont"/>
          <w:i/>
          <w:iCs/>
        </w:rPr>
        <w:t>Subject (S)</w:t>
      </w:r>
      <w:r>
        <w:rPr/>
        <w:t xml:space="preserve">, </w:t>
      </w:r>
      <w:r>
        <w:rPr>
          <w:rStyle w:val="DefaultParagraphFont"/>
          <w:i/>
          <w:iCs/>
        </w:rPr>
        <w:t xml:space="preserve">Verb (V), Object (O), </w:t>
      </w:r>
      <w:r>
        <w:rPr/>
        <w:t xml:space="preserve">and </w:t>
      </w:r>
      <w:r>
        <w:rPr>
          <w:rStyle w:val="DefaultParagraphFont"/>
          <w:i/>
          <w:iCs/>
        </w:rPr>
        <w:t xml:space="preserve">Adverbials (A) </w:t>
      </w:r>
      <w:r>
        <w:rPr/>
        <w:t>of the simplified sentences. We then combine those parts to construct queries. The main assumption is that a sentence describes one or more events and each event is an action of something (</w:t>
      </w:r>
      <w:r>
        <w:rPr>
          <w:rStyle w:val="DefaultParagraphFont"/>
          <w:i/>
          <w:iCs/>
        </w:rPr>
        <w:t>subject</w:t>
      </w:r>
      <w:r>
        <w:rPr/>
        <w:t>) possibly interacting with something else (</w:t>
      </w:r>
      <w:r>
        <w:rPr>
          <w:rStyle w:val="DefaultParagraphFont"/>
          <w:i/>
          <w:iCs/>
        </w:rPr>
        <w:t>object)</w:t>
      </w:r>
      <w:r>
        <w:rPr/>
        <w:t xml:space="preserve"> which happens somewhere (</w:t>
      </w:r>
      <w:r>
        <w:rPr>
          <w:rStyle w:val="DefaultParagraphFont"/>
          <w:i/>
          <w:iCs/>
        </w:rPr>
        <w:t>prepositional adverbials)</w:t>
      </w:r>
      <w:r>
        <w:rPr/>
        <w:t>. Simplification transforms the original sentence to simpler sentences where each describes a single event. An initial query is constructed by concatenating all the parts while omitting auxiliary verbs and articles for each sentence.  Since the relevant sound effects might not be available in the library for the complete query, we gradually omit those parts that are less important. For example, in (1)</w:t>
      </w:r>
      <w:r>
        <w:rPr>
          <w:rStyle w:val="DefaultParagraphFont"/>
          <w:i/>
          <w:iCs/>
        </w:rPr>
        <w:t xml:space="preserve"> </w:t>
      </w:r>
      <w:r>
        <w:rPr/>
        <w:t xml:space="preserve">the sound of crows feeding on rubbish may not be available but the sound of crows feeding on something else might exist and will be more relevant than e.g. </w:t>
      </w:r>
      <w:r>
        <w:rPr>
          <w:rStyle w:val="DefaultParagraphFont"/>
          <w:i/>
          <w:iCs/>
        </w:rPr>
        <w:t>cats</w:t>
      </w:r>
      <w:r>
        <w:rPr/>
        <w:t xml:space="preserve"> feeding on rubbish. Finally, if the </w:t>
      </w:r>
      <w:r>
        <w:rPr>
          <w:rStyle w:val="DefaultParagraphFont"/>
          <w:i/>
          <w:iCs/>
        </w:rPr>
        <w:t xml:space="preserve">adverbial </w:t>
      </w:r>
      <w:r>
        <w:rPr/>
        <w:t xml:space="preserve">contains a preposition such as </w:t>
      </w:r>
      <w:r>
        <w:rPr>
          <w:rStyle w:val="DefaultParagraphFont"/>
          <w:i/>
          <w:iCs/>
        </w:rPr>
        <w:t>at</w:t>
      </w:r>
      <w:r>
        <w:rPr/>
        <w:t>, we assume that it tells us where the action happens (</w:t>
      </w:r>
      <w:r>
        <w:rPr>
          <w:rStyle w:val="DefaultParagraphFont"/>
          <w:i/>
          <w:iCs/>
        </w:rPr>
        <w:t xml:space="preserve">at a garbage dump, on the road, </w:t>
      </w:r>
      <w:r>
        <w:rPr/>
        <w:t xml:space="preserve">etc.) Taking sentence (1) as an example, our method first simplifies it to sentences (2a): </w:t>
      </w:r>
      <w:r>
        <w:rPr>
          <w:rStyle w:val="DefaultParagraphFont"/>
          <w:i/>
          <w:iCs/>
        </w:rPr>
        <w:t xml:space="preserve">Crows are feeding on rubbish </w:t>
      </w:r>
      <w:r>
        <w:rPr/>
        <w:t xml:space="preserve">and (2b): </w:t>
      </w:r>
      <w:r>
        <w:rPr>
          <w:rStyle w:val="DefaultParagraphFont"/>
          <w:i/>
          <w:iCs/>
        </w:rPr>
        <w:t>Crows are feeding at a garbage dump where</w:t>
      </w:r>
      <w:r>
        <w:rPr/>
        <w:t xml:space="preserve"> </w:t>
      </w:r>
      <w:r>
        <w:rPr>
          <w:rStyle w:val="DefaultParagraphFont"/>
          <w:i/>
          <w:iCs/>
        </w:rPr>
        <w:t>S</w:t>
      </w:r>
      <w:r>
        <w:rPr>
          <w:vertAlign w:val="subscript"/>
        </w:rPr>
        <w:t>2a,2b</w:t>
      </w:r>
      <w:r>
        <w:rPr/>
        <w:t xml:space="preserve"> </w:t>
      </w:r>
      <w:r>
        <w:rPr>
          <w:rStyle w:val="DefaultParagraphFont"/>
          <w:i/>
          <w:iCs/>
        </w:rPr>
        <w:t>= Crows, V</w:t>
      </w:r>
      <w:r>
        <w:rPr/>
        <w:t>2</w:t>
      </w:r>
      <w:r>
        <w:rPr>
          <w:vertAlign w:val="subscript"/>
        </w:rPr>
        <w:t>a,2b</w:t>
      </w:r>
      <w:r>
        <w:rPr/>
        <w:t xml:space="preserve"> </w:t>
      </w:r>
      <w:r>
        <w:rPr>
          <w:rStyle w:val="DefaultParagraphFont"/>
          <w:i/>
          <w:iCs/>
        </w:rPr>
        <w:t>= Feeding, A</w:t>
      </w:r>
      <w:r>
        <w:rPr>
          <w:vertAlign w:val="subscript"/>
        </w:rPr>
        <w:t>2a</w:t>
      </w:r>
      <w:r>
        <w:rPr>
          <w:rStyle w:val="DefaultParagraphFont"/>
          <w:i/>
          <w:iCs/>
        </w:rPr>
        <w:t xml:space="preserve"> = On rubbish, </w:t>
      </w:r>
      <w:r>
        <w:rPr/>
        <w:t xml:space="preserve">and </w:t>
      </w:r>
      <w:r>
        <w:rPr>
          <w:rStyle w:val="DefaultParagraphFont"/>
          <w:i/>
          <w:iCs/>
        </w:rPr>
        <w:t>A</w:t>
      </w:r>
      <w:r>
        <w:rPr>
          <w:vertAlign w:val="subscript"/>
        </w:rPr>
        <w:t>2b</w:t>
      </w:r>
      <w:r>
        <w:rPr>
          <w:rStyle w:val="DefaultParagraphFont"/>
          <w:i/>
          <w:iCs/>
        </w:rPr>
        <w:t xml:space="preserve"> = At a garbage dump. </w:t>
      </w:r>
      <w:r>
        <w:rPr/>
        <w:t xml:space="preserve">It then constructs a query by concatenating the </w:t>
      </w:r>
      <w:r>
        <w:rPr>
          <w:rStyle w:val="DefaultParagraphFont"/>
          <w:i/>
          <w:iCs/>
        </w:rPr>
        <w:t xml:space="preserve">S, V, </w:t>
      </w:r>
      <w:r>
        <w:rPr/>
        <w:t xml:space="preserve">and </w:t>
      </w:r>
      <w:r>
        <w:rPr>
          <w:rStyle w:val="DefaultParagraphFont"/>
          <w:i/>
          <w:iCs/>
        </w:rPr>
        <w:t>A</w:t>
      </w:r>
      <w:r>
        <w:rPr/>
        <w:t xml:space="preserve"> parts together. Additional queries are constructed by removing </w:t>
      </w:r>
      <w:r>
        <w:rPr>
          <w:rStyle w:val="DefaultParagraphFont"/>
          <w:i/>
          <w:iCs/>
        </w:rPr>
        <w:t xml:space="preserve">A, </w:t>
      </w:r>
      <w:r>
        <w:rPr/>
        <w:t xml:space="preserve">then </w:t>
      </w:r>
      <w:r>
        <w:rPr>
          <w:rStyle w:val="DefaultParagraphFont"/>
          <w:i/>
          <w:iCs/>
        </w:rPr>
        <w:t>V</w:t>
      </w:r>
      <w:r>
        <w:rPr/>
        <w:t xml:space="preserve">. Since </w:t>
      </w:r>
      <w:r>
        <w:rPr>
          <w:rStyle w:val="DefaultParagraphFont"/>
          <w:i/>
          <w:iCs/>
        </w:rPr>
        <w:t>A</w:t>
      </w:r>
      <w:r>
        <w:rPr/>
        <w:t xml:space="preserve"> contains a preposition (</w:t>
      </w:r>
      <w:r>
        <w:rPr>
          <w:rStyle w:val="DefaultParagraphFont"/>
          <w:i/>
          <w:iCs/>
        </w:rPr>
        <w:t xml:space="preserve">at) </w:t>
      </w:r>
      <w:r>
        <w:rPr/>
        <w:t>the part that follows the preposition (</w:t>
      </w:r>
      <w:r>
        <w:rPr>
          <w:rStyle w:val="DefaultParagraphFont"/>
          <w:i/>
          <w:iCs/>
        </w:rPr>
        <w:t>garbage dump</w:t>
      </w:r>
      <w:r>
        <w:rPr/>
        <w:t>) is also added. The queries we construct as well as queries constructed using [1] can be seen in Table 1.</w:t>
      </w:r>
    </w:p>
    <w:p>
      <w:pPr>
        <w:pStyle w:val="LONormal"/>
        <w:spacing w:lineRule="auto" w:line="254"/>
        <w:jc w:val="both"/>
        <w:rPr/>
      </w:pPr>
      <w:r>
        <w:rPr/>
      </w:r>
    </w:p>
    <w:p>
      <w:pPr>
        <w:pStyle w:val="TableTitle"/>
        <w:rPr/>
      </w:pPr>
      <w:r>
        <w:rPr/>
        <w:t>Table 1. queries by proposed approach and [1] for sentence (1)</w:t>
      </w:r>
    </w:p>
    <w:tbl>
      <w:tblPr>
        <w:tblW w:w="493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3" w:type="dxa"/>
          <w:bottom w:w="0" w:type="dxa"/>
          <w:right w:w="108" w:type="dxa"/>
        </w:tblCellMar>
      </w:tblPr>
      <w:tblGrid>
        <w:gridCol w:w="2549"/>
        <w:gridCol w:w="2385"/>
      </w:tblGrid>
      <w:tr>
        <w:trPr>
          <w:tblHeader w:val="true"/>
          <w:trHeight w:val="240" w:hRule="atLeast"/>
          <w:cantSplit w:val="true"/>
        </w:trPr>
        <w:tc>
          <w:tcPr>
            <w:tcW w:w="25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colsubhead"/>
              <w:rPr/>
            </w:pPr>
            <w:r>
              <w:rPr/>
              <w:t>Proposed Approach</w:t>
            </w:r>
          </w:p>
        </w:tc>
        <w:tc>
          <w:tcPr>
            <w:tcW w:w="23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colsubhead"/>
              <w:rPr/>
            </w:pPr>
            <w:r>
              <w:rPr/>
              <w:t xml:space="preserve">Thorogood et al </w:t>
            </w:r>
            <w:r>
              <w:rPr>
                <w:rStyle w:val="DefaultParagraphFont"/>
                <w:i w:val="false"/>
                <w:iCs w:val="false"/>
              </w:rPr>
              <w:t>[1]</w:t>
            </w:r>
            <w:r>
              <w:rPr/>
              <w:t>.</w:t>
            </w:r>
          </w:p>
        </w:tc>
      </w:tr>
      <w:tr>
        <w:trPr>
          <w:trHeight w:val="640" w:hRule="atLeast"/>
        </w:trPr>
        <w:tc>
          <w:tcPr>
            <w:tcW w:w="2549"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Tablecopy"/>
              <w:spacing w:lineRule="auto" w:line="254"/>
              <w:rPr/>
            </w:pPr>
            <w:r>
              <w:rPr/>
              <w:t>Crows feeding on rubbish at garbage dump, Crows feeding on rubbish, Crows feeding at garbage dump, Crows feeding, Crows, Rubbish, Garbage dump</w:t>
            </w:r>
          </w:p>
        </w:tc>
        <w:tc>
          <w:tcPr>
            <w:tcW w:w="2385" w:type="dxa"/>
            <w:tcBorders>
              <w:top w:val="single" w:sz="4" w:space="0" w:color="000000"/>
              <w:left w:val="single" w:sz="4" w:space="0" w:color="000000"/>
              <w:bottom w:val="single" w:sz="4" w:space="0" w:color="000000"/>
              <w:right w:val="single" w:sz="4" w:space="0" w:color="000000"/>
              <w:insideH w:val="single" w:sz="4" w:space="0" w:color="000000"/>
              <w:insideV w:val="single" w:sz="4" w:space="0" w:color="000000"/>
            </w:tcBorders>
            <w:shd w:fill="auto" w:val="clear"/>
            <w:vAlign w:val="center"/>
          </w:tcPr>
          <w:p>
            <w:pPr>
              <w:pStyle w:val="LONormal"/>
              <w:jc w:val="both"/>
              <w:rPr>
                <w:sz w:val="16"/>
                <w:szCs w:val="16"/>
              </w:rPr>
            </w:pPr>
            <w:r>
              <w:rPr>
                <w:sz w:val="16"/>
                <w:szCs w:val="16"/>
              </w:rPr>
              <w:t>Crows feeding rubbish garbage dump, crows feeding rubbish garbage, feeding rubbish garbage dump, crows feeding rubbish, …, crows, feeding, rubbish, garbage, dump</w:t>
            </w:r>
          </w:p>
        </w:tc>
      </w:tr>
    </w:tbl>
    <w:p>
      <w:pPr>
        <w:pStyle w:val="Heading1"/>
        <w:numPr>
          <w:ilvl w:val="0"/>
          <w:numId w:val="2"/>
        </w:numPr>
        <w:rPr/>
      </w:pPr>
      <w:r>
        <w:rPr/>
        <w:t>Conclusion</w:t>
      </w:r>
    </w:p>
    <w:p>
      <w:pPr>
        <w:pStyle w:val="LONormal"/>
        <w:jc w:val="both"/>
        <w:rPr/>
      </w:pPr>
      <w:r>
        <w:rPr/>
        <w:t xml:space="preserve">We presented a method that given a source sentence can construct queries to retrieve sound effects relevant to </w:t>
      </w:r>
      <w:r>
        <w:rPr/>
        <w:t>the objects described in</w:t>
      </w:r>
      <w:r>
        <w:rPr/>
        <w:t xml:space="preserve"> that sentence. While this method only works on sentences that have grammatical structure, it can retrieve relevant sound effects for sentences describing events, such as ones found in stories, supplementing </w:t>
      </w:r>
      <w:r>
        <w:rPr/>
        <w:t>our</w:t>
      </w:r>
      <w:r>
        <w:rPr/>
        <w:t xml:space="preserve"> work done in [2] as a radio-play generation system from story text.</w:t>
      </w:r>
    </w:p>
    <w:p>
      <w:pPr>
        <w:pStyle w:val="Heading1"/>
        <w:numPr>
          <w:ilvl w:val="0"/>
          <w:numId w:val="0"/>
        </w:numPr>
        <w:ind w:left="0" w:hanging="0"/>
        <w:rPr/>
      </w:pPr>
      <w:r>
        <w:rPr/>
        <w:t xml:space="preserve"> </w:t>
      </w:r>
      <w:r>
        <w:rPr/>
        <w:t>References</w:t>
      </w:r>
    </w:p>
    <w:p>
      <w:pPr>
        <w:pStyle w:val="LONormal"/>
        <w:numPr>
          <w:ilvl w:val="0"/>
          <w:numId w:val="3"/>
        </w:numPr>
        <w:jc w:val="both"/>
        <w:rPr/>
      </w:pPr>
      <w:r>
        <w:rPr>
          <w:rStyle w:val="DefaultParagraphFont"/>
          <w:sz w:val="16"/>
          <w:szCs w:val="16"/>
        </w:rPr>
        <w:t>Thorogood, M., Pasquier, P., Eigenfeldt, A., “Audio Metaphor: Audio information retrieval for SoundScape Composition”, Sound</w:t>
      </w:r>
      <w:r>
        <w:rPr>
          <w:rStyle w:val="DefaultParagraphFont"/>
          <w:i/>
          <w:iCs/>
          <w:sz w:val="16"/>
          <w:szCs w:val="16"/>
        </w:rPr>
        <w:t xml:space="preserve"> and Music Computing, 2012.</w:t>
      </w:r>
    </w:p>
    <w:p>
      <w:pPr>
        <w:pStyle w:val="LONormal"/>
        <w:numPr>
          <w:ilvl w:val="0"/>
          <w:numId w:val="3"/>
        </w:numPr>
        <w:jc w:val="both"/>
        <w:rPr/>
      </w:pPr>
      <w:r>
        <w:rPr>
          <w:rStyle w:val="DefaultParagraphFont"/>
          <w:sz w:val="16"/>
          <w:szCs w:val="16"/>
        </w:rPr>
        <w:t xml:space="preserve">Chourdakis, E.T., Reiss J.D., “From my pen to your ears: Automatic production of radio plays from unstructured story text”, </w:t>
      </w:r>
      <w:r>
        <w:rPr>
          <w:rStyle w:val="DefaultParagraphFont"/>
          <w:i/>
          <w:iCs/>
          <w:sz w:val="16"/>
          <w:szCs w:val="16"/>
        </w:rPr>
        <w:t>Sound and Music Computing, 2018.</w:t>
      </w:r>
    </w:p>
    <w:p>
      <w:pPr>
        <w:pStyle w:val="LONormal"/>
        <w:numPr>
          <w:ilvl w:val="0"/>
          <w:numId w:val="3"/>
        </w:numPr>
        <w:jc w:val="both"/>
        <w:rPr/>
      </w:pPr>
      <w:r>
        <w:rPr>
          <w:rStyle w:val="DefaultParagraphFont"/>
          <w:sz w:val="16"/>
          <w:szCs w:val="16"/>
        </w:rPr>
        <w:t>Corro, L, Gemulla, R., “ClausIE: Clause-Based Open Information Extraction”,</w:t>
      </w:r>
      <w:r>
        <w:rPr>
          <w:rStyle w:val="DefaultParagraphFont"/>
          <w:i/>
          <w:iCs/>
          <w:sz w:val="16"/>
          <w:szCs w:val="16"/>
        </w:rPr>
        <w:t xml:space="preserve">  Intl. Conf. World Wide Web, 2013.</w:t>
      </w:r>
    </w:p>
    <w:sectPr>
      <w:headerReference w:type="default" r:id="rId4"/>
      <w:footerReference w:type="default" r:id="rId5"/>
      <w:footnotePr>
        <w:numFmt w:val="decimal"/>
      </w:footnotePr>
      <w:type w:val="nextPage"/>
      <w:pgSz w:w="12240" w:h="15840"/>
      <w:pgMar w:left="1080" w:right="1080" w:header="432" w:top="1080" w:footer="432" w:bottom="1080" w:gutter="0"/>
      <w:pgNumType w:fmt="decimal"/>
      <w:cols w:num="2" w:space="288" w:equalWidth="true" w:sep="false"/>
      <w:formProt w:val="false"/>
      <w:textDirection w:val="lrTb"/>
      <w:docGrid w:type="default" w:linePitch="312"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01"/>
    <w:family w:val="roman"/>
    <w:pitch w:val="variable"/>
  </w:font>
  <w:font w:name="Symbol">
    <w:charset w:val="01"/>
    <w:family w:val="roman"/>
    <w:pitch w:val="variable"/>
  </w:font>
  <w:font w:name="Courier New">
    <w:charset w:val="01"/>
    <w:family w:val="roman"/>
    <w:pitch w:val="variable"/>
  </w:font>
  <w:font w:name="Wingdings">
    <w:charset w:val="01"/>
    <w:family w:val="roman"/>
    <w:pitch w:val="variable"/>
  </w:font>
  <w:font w:name="Arial">
    <w:charset w:val="01"/>
    <w:family w:val="roman"/>
    <w:pitch w:val="variable"/>
  </w:font>
  <w:font w:name="Times">
    <w:altName w:val="Times New Roman"/>
    <w:charset w:val="01"/>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ing1"/>
      <w:numPr>
        <w:ilvl w:val="0"/>
        <w:numId w:val="2"/>
      </w:numPr>
      <w:spacing w:before="0" w:after="0"/>
      <w:outlineLvl w:val="0"/>
      <w:rPr/>
    </w:pPr>
    <w:r>
      <w:rPr>
        <w:rStyle w:val="DefaultParagraphFont"/>
        <w:b/>
        <w:sz w:val="16"/>
        <w:szCs w:val="16"/>
      </w:rPr>
      <w:t xml:space="preserve">DMRN+13: Digital Music Research Network One-day Workshop 2018, </w:t>
    </w:r>
    <w:r>
      <w:rPr>
        <w:rStyle w:val="DefaultParagraphFont"/>
        <w:b/>
        <w:i/>
        <w:sz w:val="16"/>
        <w:szCs w:val="16"/>
      </w:rPr>
      <w:t>Queen Mary University of London, Tue 18 December 2018</w:t>
    </w:r>
  </w:p>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Footnote"/>
        <w:rPr/>
      </w:pPr>
      <w:r>
        <w:rPr>
          <w:rStyle w:val="FootnoteCharacters"/>
        </w:rPr>
        <w:footnoteRef/>
      </w:r>
      <w:r>
        <w:rPr/>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Heading1"/>
      <w:numPr>
        <w:ilvl w:val="0"/>
        <w:numId w:val="2"/>
      </w:numPr>
      <w:spacing w:before="0" w:after="0"/>
      <w:jc w:val="left"/>
      <w:outlineLvl w:val="0"/>
      <w:rPr/>
    </w:pPr>
    <w:r>
      <mc:AlternateContent>
        <mc:Choice Requires="wps">
          <w:drawing>
            <wp:anchor behindDoc="1" distT="0" distB="0" distL="0" distR="0" simplePos="0" locked="0" layoutInCell="1" allowOverlap="1" relativeHeight="3">
              <wp:simplePos x="0" y="0"/>
              <wp:positionH relativeFrom="margin">
                <wp:align>right</wp:align>
              </wp:positionH>
              <wp:positionV relativeFrom="paragraph">
                <wp:posOffset>635</wp:posOffset>
              </wp:positionV>
              <wp:extent cx="15240" cy="147320"/>
              <wp:effectExtent l="0" t="0" r="0" b="0"/>
              <wp:wrapSquare wrapText="bothSides"/>
              <wp:docPr id="3" name="Frame1"/>
              <a:graphic xmlns:a="http://schemas.openxmlformats.org/drawingml/2006/main">
                <a:graphicData uri="http://schemas.microsoft.com/office/word/2010/wordprocessingShape">
                  <wps:wsp>
                    <wps:cNvSpPr/>
                    <wps:spPr>
                      <a:xfrm>
                        <a:off x="0" y="0"/>
                        <a:ext cx="14760" cy="146520"/>
                      </a:xfrm>
                      <a:prstGeom prst="rect">
                        <a:avLst/>
                      </a:prstGeom>
                      <a:noFill/>
                      <a:ln>
                        <a:noFill/>
                      </a:ln>
                    </wps:spPr>
                    <wps:style>
                      <a:lnRef idx="0"/>
                      <a:fillRef idx="0"/>
                      <a:effectRef idx="0"/>
                      <a:fontRef idx="minor"/>
                    </wps:style>
                    <wps:txbx>
                      <w:txbxContent>
                        <w:p>
                          <w:pPr>
                            <w:pStyle w:val="LONormal"/>
                            <w:rPr>
                              <w:color w:val="auto"/>
                            </w:rPr>
                          </w:pPr>
                          <w:r>
                            <w:rPr>
                              <w:color w:val="auto"/>
                            </w:rPr>
                          </w:r>
                        </w:p>
                      </w:txbxContent>
                    </wps:txbx>
                    <wps:bodyPr lIns="0" rIns="0" tIns="0" bIns="0">
                      <a:noAutofit/>
                    </wps:bodyPr>
                  </wps:wsp>
                </a:graphicData>
              </a:graphic>
            </wp:anchor>
          </w:drawing>
        </mc:Choice>
        <mc:Fallback>
          <w:pict>
            <v:rect id="shape_0" ID="Frame1" stroked="f" style="position:absolute;margin-left:502.8pt;margin-top:0.05pt;width:1.1pt;height:11.5pt;mso-position-horizontal:right;mso-position-horizontal-relative:margin">
              <w10:wrap type="none"/>
              <v:fill o:detectmouseclick="t" on="false"/>
              <v:stroke color="#3465a4" joinstyle="round" endcap="flat"/>
              <v:textbox>
                <w:txbxContent>
                  <w:p>
                    <w:pPr>
                      <w:pStyle w:val="LONormal"/>
                      <w:rPr>
                        <w:color w:val="auto"/>
                      </w:rPr>
                    </w:pPr>
                    <w:r>
                      <w:rPr>
                        <w:color w:val="auto"/>
                      </w:rPr>
                    </w:r>
                  </w:p>
                </w:txbxContent>
              </v:textbox>
            </v:rect>
          </w:pict>
        </mc:Fallback>
      </mc:AlternateContent>
      <w:drawing>
        <wp:anchor behindDoc="1" distT="0" distB="0" distL="0" distR="0" simplePos="0" locked="0" layoutInCell="1" allowOverlap="1" relativeHeight="4">
          <wp:simplePos x="0" y="0"/>
          <wp:positionH relativeFrom="column">
            <wp:posOffset>4167505</wp:posOffset>
          </wp:positionH>
          <wp:positionV relativeFrom="paragraph">
            <wp:posOffset>127635</wp:posOffset>
          </wp:positionV>
          <wp:extent cx="2229485" cy="520065"/>
          <wp:effectExtent l="0" t="0" r="0" b="0"/>
          <wp:wrapSquare wrapText="bothSides"/>
          <wp:docPr id="5" name="Picture 1" descr="dmrn_logo_b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 descr="dmrn_logo_b copy"/>
                  <pic:cNvPicPr>
                    <a:picLocks noChangeAspect="1" noChangeArrowheads="1"/>
                  </pic:cNvPicPr>
                </pic:nvPicPr>
                <pic:blipFill>
                  <a:blip r:embed="rId1"/>
                  <a:stretch>
                    <a:fillRect/>
                  </a:stretch>
                </pic:blipFill>
                <pic:spPr bwMode="auto">
                  <a:xfrm>
                    <a:off x="0" y="0"/>
                    <a:ext cx="2229485" cy="520065"/>
                  </a:xfrm>
                  <a:prstGeom prst="rect">
                    <a:avLst/>
                  </a:prstGeom>
                </pic:spPr>
              </pic:pic>
            </a:graphicData>
          </a:graphic>
        </wp:anchor>
      </w:drawing>
    </w:r>
    <w:r>
      <w:rPr>
        <w:rStyle w:val="DefaultParagraphFont"/>
        <w:b/>
        <w:bCs/>
      </w:rPr>
      <w:t>DMRN+13: Digital Music Research Network</w:t>
    </w:r>
    <w:r>
      <w:rPr>
        <w:rStyle w:val="DefaultParagraphFont"/>
        <w:b/>
      </w:rPr>
      <w:br/>
    </w:r>
    <w:r>
      <w:rPr>
        <w:rStyle w:val="DefaultParagraphFont"/>
        <w:b/>
        <w:bCs/>
      </w:rPr>
      <w:t>One-day Workshop 2018</w:t>
    </w:r>
  </w:p>
  <w:p>
    <w:pPr>
      <w:pStyle w:val="LONormal"/>
      <w:rPr/>
    </w:pPr>
    <w:r>
      <w:rPr/>
    </w:r>
  </w:p>
  <w:p>
    <w:pPr>
      <w:pStyle w:val="Heading1"/>
      <w:numPr>
        <w:ilvl w:val="0"/>
        <w:numId w:val="2"/>
      </w:numPr>
      <w:spacing w:before="0" w:after="0"/>
      <w:jc w:val="left"/>
      <w:outlineLvl w:val="0"/>
      <w:rPr>
        <w:b/>
        <w:b/>
        <w:i/>
        <w:i/>
      </w:rPr>
    </w:pPr>
    <w:r>
      <w:rPr>
        <w:b/>
        <w:i/>
      </w:rPr>
      <w:t>Queen Mary University of London</w:t>
    </w:r>
  </w:p>
  <w:p>
    <w:pPr>
      <w:pStyle w:val="Heading1"/>
      <w:numPr>
        <w:ilvl w:val="0"/>
        <w:numId w:val="2"/>
      </w:numPr>
      <w:spacing w:before="0" w:after="0"/>
      <w:jc w:val="left"/>
      <w:outlineLvl w:val="0"/>
      <w:rPr/>
    </w:pPr>
    <w:r>
      <w:rPr>
        <w:rStyle w:val="DefaultParagraphFont"/>
        <w:b/>
        <w:i/>
      </w:rPr>
      <w:t>Tue 18 December 2018</w:t>
    </w:r>
  </w:p>
  <w:p>
    <w:pPr>
      <w:pStyle w:val="LONormal"/>
      <w:ind w:right="360" w:hanging="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Heading1"/>
      <w:numFmt w:val="upperRoman"/>
      <w:lvlText w:val="%1."/>
      <w:lvlJc w:val="left"/>
      <w:pPr>
        <w:ind w:left="0" w:hanging="-144"/>
      </w:pPr>
    </w:lvl>
    <w:lvl w:ilvl="1">
      <w:start w:val="1"/>
      <w:pStyle w:val="Heading2"/>
      <w:numFmt w:val="upperLetter"/>
      <w:lvlText w:val="%2."/>
      <w:lvlJc w:val="left"/>
      <w:pPr>
        <w:ind w:left="0" w:hanging="-144"/>
      </w:pPr>
    </w:lvl>
    <w:lvl w:ilvl="2">
      <w:start w:val="1"/>
      <w:pStyle w:val="Heading3"/>
      <w:numFmt w:val="decimal"/>
      <w:lvlText w:val="%3)"/>
      <w:lvlJc w:val="left"/>
      <w:pPr>
        <w:ind w:left="0" w:hanging="-144"/>
      </w:pPr>
    </w:lvl>
    <w:lvl w:ilvl="3">
      <w:start w:val="1"/>
      <w:pStyle w:val="Heading4"/>
      <w:numFmt w:val="lowerLetter"/>
      <w:lvlText w:val="%4)"/>
      <w:lvlJc w:val="left"/>
      <w:pPr>
        <w:ind w:left="1152" w:hanging="720"/>
      </w:pPr>
    </w:lvl>
    <w:lvl w:ilvl="4">
      <w:start w:val="1"/>
      <w:pStyle w:val="Heading5"/>
      <w:numFmt w:val="decimal"/>
      <w:lvlText w:val="(%5)"/>
      <w:lvlJc w:val="left"/>
      <w:pPr>
        <w:ind w:left="1872" w:hanging="720"/>
      </w:pPr>
    </w:lvl>
    <w:lvl w:ilvl="5">
      <w:start w:val="1"/>
      <w:pStyle w:val="Heading6"/>
      <w:numFmt w:val="lowerLetter"/>
      <w:lvlText w:val="(%6)"/>
      <w:lvlJc w:val="left"/>
      <w:pPr>
        <w:ind w:left="2592" w:hanging="720"/>
      </w:pPr>
    </w:lvl>
    <w:lvl w:ilvl="6">
      <w:start w:val="1"/>
      <w:pStyle w:val="Heading7"/>
      <w:numFmt w:val="lowerRoman"/>
      <w:lvlText w:val="(%7)"/>
      <w:lvlJc w:val="left"/>
      <w:pPr>
        <w:ind w:left="3312" w:hanging="720"/>
      </w:pPr>
    </w:lvl>
    <w:lvl w:ilvl="7">
      <w:start w:val="1"/>
      <w:pStyle w:val="Heading8"/>
      <w:numFmt w:val="lowerLetter"/>
      <w:lvlText w:val="(%8)"/>
      <w:lvlJc w:val="left"/>
      <w:pPr>
        <w:ind w:left="4032" w:hanging="720"/>
      </w:pPr>
    </w:lvl>
    <w:lvl w:ilvl="8">
      <w:start w:val="1"/>
      <w:pStyle w:val="Heading9"/>
      <w:numFmt w:val="lowerRoman"/>
      <w:lvlText w:val="(%9)"/>
      <w:lvlJc w:val="left"/>
      <w:pPr>
        <w:ind w:left="4752" w:hanging="720"/>
      </w:pPr>
    </w:lvl>
  </w:abstractNum>
  <w:abstractNum w:abstractNumId="2">
    <w:lvl w:ilvl="0">
      <w:start w:val="1"/>
      <w:numFmt w:val="upperRoman"/>
      <w:lvlText w:val="%1."/>
      <w:lvlJc w:val="left"/>
      <w:pPr>
        <w:ind w:left="0" w:hanging="-144"/>
      </w:pPr>
    </w:lvl>
    <w:lvl w:ilvl="1">
      <w:start w:val="1"/>
      <w:numFmt w:val="upperLetter"/>
      <w:lvlText w:val="%2."/>
      <w:lvlJc w:val="left"/>
      <w:pPr>
        <w:ind w:left="0" w:hanging="-144"/>
      </w:pPr>
    </w:lvl>
    <w:lvl w:ilvl="2">
      <w:start w:val="1"/>
      <w:numFmt w:val="decimal"/>
      <w:lvlText w:val="%3)"/>
      <w:lvlJc w:val="left"/>
      <w:pPr>
        <w:ind w:left="0" w:hanging="-144"/>
      </w:pPr>
    </w:lvl>
    <w:lvl w:ilvl="3">
      <w:start w:val="1"/>
      <w:numFmt w:val="lowerLetter"/>
      <w:lvlText w:val="%4)"/>
      <w:lvlJc w:val="left"/>
      <w:pPr>
        <w:ind w:left="1152" w:hanging="720"/>
      </w:pPr>
    </w:lvl>
    <w:lvl w:ilvl="4">
      <w:start w:val="1"/>
      <w:numFmt w:val="decimal"/>
      <w:lvlText w:val="(%5)"/>
      <w:lvlJc w:val="left"/>
      <w:pPr>
        <w:ind w:left="1872" w:hanging="720"/>
      </w:pPr>
    </w:lvl>
    <w:lvl w:ilvl="5">
      <w:start w:val="1"/>
      <w:numFmt w:val="lowerLetter"/>
      <w:lvlText w:val="(%6)"/>
      <w:lvlJc w:val="left"/>
      <w:pPr>
        <w:ind w:left="2592" w:hanging="720"/>
      </w:pPr>
    </w:lvl>
    <w:lvl w:ilvl="6">
      <w:start w:val="1"/>
      <w:numFmt w:val="lowerRoman"/>
      <w:lvlText w:val="(%7)"/>
      <w:lvlJc w:val="left"/>
      <w:pPr>
        <w:ind w:left="3312" w:hanging="720"/>
      </w:pPr>
    </w:lvl>
    <w:lvl w:ilvl="7">
      <w:start w:val="1"/>
      <w:numFmt w:val="lowerLetter"/>
      <w:lvlText w:val="(%8)"/>
      <w:lvlJc w:val="left"/>
      <w:pPr>
        <w:ind w:left="4032" w:hanging="720"/>
      </w:pPr>
    </w:lvl>
    <w:lvl w:ilvl="8">
      <w:start w:val="1"/>
      <w:numFmt w:val="lowerRoman"/>
      <w:lvlText w:val="(%9)"/>
      <w:lvlJc w:val="left"/>
      <w:pPr>
        <w:ind w:left="4752" w:hanging="720"/>
      </w:pPr>
    </w:lvl>
  </w:abstractNum>
  <w:abstractNum w:abstractNumId="3">
    <w:lvl w:ilvl="0">
      <w:start w:val="1"/>
      <w:numFmt w:val="decimal"/>
      <w:lvlText w:val="[%1]"/>
      <w:lvlJc w:val="left"/>
      <w:pPr>
        <w:tabs>
          <w:tab w:val="num" w:pos="720"/>
        </w:tabs>
        <w:ind w:left="720" w:hanging="360"/>
      </w:pPr>
      <w:rPr>
        <w:sz w:val="16"/>
        <w:szCs w:val="16"/>
      </w:rPr>
    </w:lvl>
    <w:lvl w:ilvl="1">
      <w:start w:val="1"/>
      <w:numFmt w:val="decimal"/>
      <w:lvlText w:val="%2."/>
      <w:lvlJc w:val="left"/>
      <w:pPr>
        <w:tabs>
          <w:tab w:val="num" w:pos="1080"/>
        </w:tabs>
        <w:ind w:left="1080" w:hanging="360"/>
      </w:pPr>
      <w:rPr>
        <w:sz w:val="16"/>
        <w:szCs w:val="16"/>
      </w:rPr>
    </w:lvl>
    <w:lvl w:ilvl="2">
      <w:start w:val="1"/>
      <w:numFmt w:val="decimal"/>
      <w:lvlText w:val="%3."/>
      <w:lvlJc w:val="left"/>
      <w:pPr>
        <w:tabs>
          <w:tab w:val="num" w:pos="1440"/>
        </w:tabs>
        <w:ind w:left="1440" w:hanging="360"/>
      </w:pPr>
      <w:rPr>
        <w:sz w:val="16"/>
        <w:szCs w:val="16"/>
      </w:rPr>
    </w:lvl>
    <w:lvl w:ilvl="3">
      <w:start w:val="1"/>
      <w:numFmt w:val="decimal"/>
      <w:lvlText w:val="%4."/>
      <w:lvlJc w:val="left"/>
      <w:pPr>
        <w:tabs>
          <w:tab w:val="num" w:pos="1800"/>
        </w:tabs>
        <w:ind w:left="1800" w:hanging="360"/>
      </w:pPr>
      <w:rPr>
        <w:sz w:val="16"/>
        <w:szCs w:val="16"/>
      </w:rPr>
    </w:lvl>
    <w:lvl w:ilvl="4">
      <w:start w:val="1"/>
      <w:numFmt w:val="decimal"/>
      <w:lvlText w:val="%5."/>
      <w:lvlJc w:val="left"/>
      <w:pPr>
        <w:tabs>
          <w:tab w:val="num" w:pos="2160"/>
        </w:tabs>
        <w:ind w:left="2160" w:hanging="360"/>
      </w:pPr>
      <w:rPr>
        <w:sz w:val="16"/>
        <w:szCs w:val="16"/>
      </w:rPr>
    </w:lvl>
    <w:lvl w:ilvl="5">
      <w:start w:val="1"/>
      <w:numFmt w:val="decimal"/>
      <w:lvlText w:val="%6."/>
      <w:lvlJc w:val="left"/>
      <w:pPr>
        <w:tabs>
          <w:tab w:val="num" w:pos="2520"/>
        </w:tabs>
        <w:ind w:left="2520" w:hanging="360"/>
      </w:pPr>
      <w:rPr>
        <w:sz w:val="16"/>
        <w:szCs w:val="16"/>
      </w:rPr>
    </w:lvl>
    <w:lvl w:ilvl="6">
      <w:start w:val="1"/>
      <w:numFmt w:val="decimal"/>
      <w:lvlText w:val="%7."/>
      <w:lvlJc w:val="left"/>
      <w:pPr>
        <w:tabs>
          <w:tab w:val="num" w:pos="2880"/>
        </w:tabs>
        <w:ind w:left="2880" w:hanging="360"/>
      </w:pPr>
      <w:rPr>
        <w:sz w:val="16"/>
        <w:szCs w:val="16"/>
      </w:rPr>
    </w:lvl>
    <w:lvl w:ilvl="7">
      <w:start w:val="1"/>
      <w:numFmt w:val="decimal"/>
      <w:lvlText w:val="%8."/>
      <w:lvlJc w:val="left"/>
      <w:pPr>
        <w:tabs>
          <w:tab w:val="num" w:pos="3240"/>
        </w:tabs>
        <w:ind w:left="3240" w:hanging="360"/>
      </w:pPr>
      <w:rPr>
        <w:sz w:val="16"/>
        <w:szCs w:val="16"/>
      </w:rPr>
    </w:lvl>
    <w:lvl w:ilvl="8">
      <w:start w:val="1"/>
      <w:numFmt w:val="decimal"/>
      <w:lvlText w:val="%9."/>
      <w:lvlJc w:val="left"/>
      <w:pPr>
        <w:tabs>
          <w:tab w:val="num" w:pos="3600"/>
        </w:tabs>
        <w:ind w:left="3600" w:hanging="360"/>
      </w:pPr>
      <w:rPr>
        <w:sz w:val="16"/>
        <w:szCs w:val="16"/>
      </w:r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40"/>
  <w:defaultTabStop w:val="202"/>
  <w:autoHyphenation w:val="true"/>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MS Mincho" w:cs="Times New Roman"/>
        <w:lang w:val="en-GB" w:eastAsia="en-GB" w:bidi="ar-SA"/>
      </w:rPr>
    </w:rPrDefault>
    <w:pPrDefault>
      <w:pPr/>
    </w:pPrDefault>
  </w:docDefaults>
  <w:style w:type="paragraph" w:styleId="Normal">
    <w:name w:val="Normal"/>
    <w:qFormat/>
    <w:pPr>
      <w:keepNext w:val="false"/>
      <w:keepLines w:val="false"/>
      <w:pageBreakBefore w:val="false"/>
      <w:widowControl/>
      <w:shd w:val="clear" w:fill="auto"/>
      <w:suppressAutoHyphens w:val="false"/>
      <w:overflowPunct w:val="false"/>
      <w:bidi w:val="0"/>
      <w:snapToGrid w:val="true"/>
      <w:spacing w:lineRule="auto" w:line="240"/>
      <w:jc w:val="left"/>
    </w:pPr>
    <w:rPr>
      <w:rFonts w:ascii="Times New Roman" w:hAnsi="Times New Roman" w:eastAsia="MS Mincho"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0"/>
      <w:sz w:val="20"/>
      <w:szCs w:val="20"/>
      <w:u w:val="none"/>
      <w:vertAlign w:val="baseline"/>
      <w:em w:val="none"/>
      <w:lang w:val="en-GB" w:eastAsia="en-GB" w:bidi="ar-SA"/>
    </w:rPr>
  </w:style>
  <w:style w:type="paragraph" w:styleId="Heading1">
    <w:name w:val="Heading 1"/>
    <w:next w:val="LONormal"/>
    <w:qFormat/>
    <w:pPr>
      <w:keepNext w:val="true"/>
      <w:widowControl w:val="false"/>
      <w:numPr>
        <w:ilvl w:val="0"/>
        <w:numId w:val="1"/>
      </w:numPr>
      <w:suppressAutoHyphens w:val="true"/>
      <w:spacing w:before="240" w:after="80"/>
      <w:jc w:val="center"/>
      <w:outlineLvl w:val="0"/>
    </w:pPr>
    <w:rPr>
      <w:rFonts w:ascii="Times New Roman" w:hAnsi="Times New Roman" w:eastAsia="MS Mincho" w:cs="Times New Roman"/>
      <w:smallCaps/>
      <w:color w:val="auto"/>
      <w:kern w:val="2"/>
      <w:sz w:val="20"/>
      <w:szCs w:val="20"/>
      <w:lang w:val="en-GB" w:eastAsia="en-GB" w:bidi="ar-SA"/>
    </w:rPr>
  </w:style>
  <w:style w:type="paragraph" w:styleId="Heading2">
    <w:name w:val="Heading 2"/>
    <w:next w:val="LONormal"/>
    <w:qFormat/>
    <w:pPr>
      <w:keepNext w:val="true"/>
      <w:widowControl w:val="false"/>
      <w:numPr>
        <w:ilvl w:val="1"/>
        <w:numId w:val="1"/>
      </w:numPr>
      <w:tabs>
        <w:tab w:val="clear" w:pos="202"/>
      </w:tabs>
      <w:suppressAutoHyphens w:val="true"/>
      <w:spacing w:before="120" w:after="60"/>
      <w:ind w:left="144" w:hanging="0"/>
      <w:outlineLvl w:val="1"/>
    </w:pPr>
    <w:rPr>
      <w:rFonts w:ascii="Times New Roman" w:hAnsi="Times New Roman" w:eastAsia="MS Mincho" w:cs="Times New Roman"/>
      <w:i/>
      <w:iCs/>
      <w:color w:val="auto"/>
      <w:kern w:val="0"/>
      <w:sz w:val="20"/>
      <w:szCs w:val="20"/>
      <w:lang w:val="en-GB" w:eastAsia="en-GB" w:bidi="ar-SA"/>
    </w:rPr>
  </w:style>
  <w:style w:type="paragraph" w:styleId="Heading3">
    <w:name w:val="Heading 3"/>
    <w:next w:val="LONormal"/>
    <w:qFormat/>
    <w:pPr>
      <w:keepNext w:val="true"/>
      <w:widowControl w:val="false"/>
      <w:numPr>
        <w:ilvl w:val="2"/>
        <w:numId w:val="1"/>
      </w:numPr>
      <w:tabs>
        <w:tab w:val="clear" w:pos="202"/>
      </w:tabs>
      <w:suppressAutoHyphens w:val="true"/>
      <w:ind w:left="288" w:hanging="0"/>
      <w:outlineLvl w:val="2"/>
    </w:pPr>
    <w:rPr>
      <w:rFonts w:ascii="Times New Roman" w:hAnsi="Times New Roman" w:eastAsia="MS Mincho" w:cs="Times New Roman"/>
      <w:i/>
      <w:iCs/>
      <w:color w:val="auto"/>
      <w:kern w:val="0"/>
      <w:sz w:val="20"/>
      <w:szCs w:val="20"/>
      <w:lang w:val="en-GB" w:eastAsia="en-GB" w:bidi="ar-SA"/>
    </w:rPr>
  </w:style>
  <w:style w:type="paragraph" w:styleId="Heading4">
    <w:name w:val="Heading 4"/>
    <w:next w:val="LONormal"/>
    <w:qFormat/>
    <w:pPr>
      <w:keepNext w:val="true"/>
      <w:widowControl w:val="false"/>
      <w:numPr>
        <w:ilvl w:val="3"/>
        <w:numId w:val="1"/>
      </w:numPr>
      <w:suppressAutoHyphens w:val="true"/>
      <w:spacing w:before="240" w:after="60"/>
      <w:outlineLvl w:val="3"/>
    </w:pPr>
    <w:rPr>
      <w:rFonts w:ascii="Times New Roman" w:hAnsi="Times New Roman" w:eastAsia="MS Mincho" w:cs="Times New Roman"/>
      <w:i/>
      <w:iCs/>
      <w:color w:val="auto"/>
      <w:kern w:val="0"/>
      <w:sz w:val="18"/>
      <w:szCs w:val="18"/>
      <w:lang w:val="en-GB" w:eastAsia="en-GB" w:bidi="ar-SA"/>
    </w:rPr>
  </w:style>
  <w:style w:type="paragraph" w:styleId="Heading5">
    <w:name w:val="Heading 5"/>
    <w:next w:val="LONormal"/>
    <w:qFormat/>
    <w:pPr>
      <w:widowControl w:val="false"/>
      <w:numPr>
        <w:ilvl w:val="4"/>
        <w:numId w:val="1"/>
      </w:numPr>
      <w:suppressAutoHyphens w:val="true"/>
      <w:spacing w:before="240" w:after="60"/>
      <w:outlineLvl w:val="4"/>
    </w:pPr>
    <w:rPr>
      <w:rFonts w:ascii="Times New Roman" w:hAnsi="Times New Roman" w:eastAsia="MS Mincho" w:cs="Times New Roman"/>
      <w:color w:val="auto"/>
      <w:kern w:val="0"/>
      <w:sz w:val="18"/>
      <w:szCs w:val="18"/>
      <w:lang w:val="en-GB" w:eastAsia="en-GB" w:bidi="ar-SA"/>
    </w:rPr>
  </w:style>
  <w:style w:type="paragraph" w:styleId="Heading6">
    <w:name w:val="Heading 6"/>
    <w:next w:val="LONormal"/>
    <w:qFormat/>
    <w:pPr>
      <w:widowControl w:val="false"/>
      <w:numPr>
        <w:ilvl w:val="5"/>
        <w:numId w:val="1"/>
      </w:numPr>
      <w:suppressAutoHyphens w:val="true"/>
      <w:spacing w:before="240" w:after="60"/>
      <w:outlineLvl w:val="5"/>
    </w:pPr>
    <w:rPr>
      <w:rFonts w:ascii="Times New Roman" w:hAnsi="Times New Roman" w:eastAsia="MS Mincho" w:cs="Times New Roman"/>
      <w:i/>
      <w:iCs/>
      <w:color w:val="auto"/>
      <w:kern w:val="0"/>
      <w:sz w:val="16"/>
      <w:szCs w:val="16"/>
      <w:lang w:val="en-GB" w:eastAsia="en-GB" w:bidi="ar-SA"/>
    </w:rPr>
  </w:style>
  <w:style w:type="paragraph" w:styleId="Heading7">
    <w:name w:val="Heading 7"/>
    <w:next w:val="LONormal"/>
    <w:qFormat/>
    <w:pPr>
      <w:widowControl w:val="false"/>
      <w:numPr>
        <w:ilvl w:val="6"/>
        <w:numId w:val="1"/>
      </w:numPr>
      <w:suppressAutoHyphens w:val="true"/>
      <w:spacing w:before="240" w:after="60"/>
      <w:outlineLvl w:val="6"/>
    </w:pPr>
    <w:rPr>
      <w:rFonts w:ascii="Times New Roman" w:hAnsi="Times New Roman" w:eastAsia="MS Mincho" w:cs="Times New Roman"/>
      <w:color w:val="auto"/>
      <w:kern w:val="0"/>
      <w:sz w:val="16"/>
      <w:szCs w:val="16"/>
      <w:lang w:val="en-GB" w:eastAsia="en-GB" w:bidi="ar-SA"/>
    </w:rPr>
  </w:style>
  <w:style w:type="paragraph" w:styleId="Heading8">
    <w:name w:val="Heading 8"/>
    <w:next w:val="LONormal"/>
    <w:qFormat/>
    <w:pPr>
      <w:widowControl w:val="false"/>
      <w:numPr>
        <w:ilvl w:val="7"/>
        <w:numId w:val="1"/>
      </w:numPr>
      <w:suppressAutoHyphens w:val="true"/>
      <w:spacing w:before="240" w:after="60"/>
      <w:outlineLvl w:val="7"/>
    </w:pPr>
    <w:rPr>
      <w:rFonts w:ascii="Times New Roman" w:hAnsi="Times New Roman" w:eastAsia="MS Mincho" w:cs="Times New Roman"/>
      <w:i/>
      <w:iCs/>
      <w:color w:val="auto"/>
      <w:kern w:val="0"/>
      <w:sz w:val="16"/>
      <w:szCs w:val="16"/>
      <w:lang w:val="en-GB" w:eastAsia="en-GB" w:bidi="ar-SA"/>
    </w:rPr>
  </w:style>
  <w:style w:type="paragraph" w:styleId="Heading9">
    <w:name w:val="Heading 9"/>
    <w:next w:val="LONormal"/>
    <w:qFormat/>
    <w:pPr>
      <w:widowControl w:val="false"/>
      <w:numPr>
        <w:ilvl w:val="8"/>
        <w:numId w:val="1"/>
      </w:numPr>
      <w:suppressAutoHyphens w:val="true"/>
      <w:spacing w:before="240" w:after="60"/>
      <w:outlineLvl w:val="8"/>
    </w:pPr>
    <w:rPr>
      <w:rFonts w:ascii="Times New Roman" w:hAnsi="Times New Roman" w:eastAsia="MS Mincho" w:cs="Times New Roman"/>
      <w:color w:val="auto"/>
      <w:kern w:val="0"/>
      <w:sz w:val="16"/>
      <w:szCs w:val="16"/>
      <w:lang w:val="en-GB" w:eastAsia="en-GB" w:bidi="ar-SA"/>
    </w:rPr>
  </w:style>
  <w:style w:type="character" w:styleId="DefaultParagraphFont">
    <w:name w:val="Default Paragraph Font"/>
    <w:qFormat/>
    <w:rPr/>
  </w:style>
  <w:style w:type="character" w:styleId="MemberType">
    <w:name w:val="MemberType"/>
    <w:qFormat/>
    <w:rPr>
      <w:rFonts w:ascii="Times New Roman" w:hAnsi="Times New Roman" w:cs="Times New Roman"/>
      <w:i/>
      <w:iCs/>
      <w:sz w:val="22"/>
      <w:szCs w:val="22"/>
    </w:rPr>
  </w:style>
  <w:style w:type="character" w:styleId="FootnoteCharacters">
    <w:name w:val="Footnote Characters"/>
    <w:qFormat/>
    <w:rPr/>
  </w:style>
  <w:style w:type="character" w:styleId="FootnoteAnchor">
    <w:name w:val="Footnote Anchor"/>
    <w:rPr>
      <w:sz w:val="13"/>
      <w:vertAlign w:val="superscript"/>
    </w:rPr>
  </w:style>
  <w:style w:type="character" w:styleId="InternetLink">
    <w:name w:val="Internet Link"/>
    <w:qFormat/>
    <w:rPr>
      <w:color w:val="000080"/>
      <w:u w:val="single"/>
      <w:lang w:val="zxx" w:eastAsia="zxx" w:bidi="zxx"/>
    </w:rPr>
  </w:style>
  <w:style w:type="character" w:styleId="FollowedHyperlink">
    <w:name w:val="FollowedHyperlink"/>
    <w:qFormat/>
    <w:rPr>
      <w:color w:val="800080"/>
      <w:u w:val="single"/>
    </w:rPr>
  </w:style>
  <w:style w:type="character" w:styleId="BodyTextChar">
    <w:name w:val="Body Text Char"/>
    <w:qFormat/>
    <w:rPr>
      <w:rFonts w:eastAsia="SimSun"/>
      <w:spacing w:val="-1"/>
      <w:sz w:val="16"/>
      <w:szCs w:val="16"/>
      <w:lang w:val="en-US" w:eastAsia="en-US"/>
    </w:rPr>
  </w:style>
  <w:style w:type="character" w:styleId="HeaderChar">
    <w:name w:val="Header Char"/>
    <w:qFormat/>
    <w:rPr>
      <w:lang w:val="en-US" w:eastAsia="en-US"/>
    </w:rPr>
  </w:style>
  <w:style w:type="character" w:styleId="WWCharLFO22LVL1">
    <w:name w:val="WW_CharLFO22LVL1"/>
    <w:qFormat/>
    <w:rPr>
      <w:rFonts w:ascii="Symbol" w:hAnsi="Symbol"/>
    </w:rPr>
  </w:style>
  <w:style w:type="character" w:styleId="WWCharLFO22LVL2">
    <w:name w:val="WW_CharLFO22LVL2"/>
    <w:qFormat/>
    <w:rPr>
      <w:rFonts w:ascii="Courier New" w:hAnsi="Courier New"/>
    </w:rPr>
  </w:style>
  <w:style w:type="character" w:styleId="WWCharLFO22LVL3">
    <w:name w:val="WW_CharLFO22LVL3"/>
    <w:qFormat/>
    <w:rPr>
      <w:rFonts w:ascii="Wingdings" w:hAnsi="Wingdings"/>
    </w:rPr>
  </w:style>
  <w:style w:type="character" w:styleId="WWCharLFO22LVL4">
    <w:name w:val="WW_CharLFO22LVL4"/>
    <w:qFormat/>
    <w:rPr>
      <w:rFonts w:ascii="Symbol" w:hAnsi="Symbol"/>
    </w:rPr>
  </w:style>
  <w:style w:type="character" w:styleId="WWCharLFO22LVL5">
    <w:name w:val="WW_CharLFO22LVL5"/>
    <w:qFormat/>
    <w:rPr>
      <w:rFonts w:ascii="Courier New" w:hAnsi="Courier New"/>
    </w:rPr>
  </w:style>
  <w:style w:type="character" w:styleId="WWCharLFO22LVL6">
    <w:name w:val="WW_CharLFO22LVL6"/>
    <w:qFormat/>
    <w:rPr>
      <w:rFonts w:ascii="Wingdings" w:hAnsi="Wingdings"/>
    </w:rPr>
  </w:style>
  <w:style w:type="character" w:styleId="WWCharLFO22LVL7">
    <w:name w:val="WW_CharLFO22LVL7"/>
    <w:qFormat/>
    <w:rPr>
      <w:rFonts w:ascii="Symbol" w:hAnsi="Symbol"/>
    </w:rPr>
  </w:style>
  <w:style w:type="character" w:styleId="WWCharLFO22LVL8">
    <w:name w:val="WW_CharLFO22LVL8"/>
    <w:qFormat/>
    <w:rPr>
      <w:rFonts w:ascii="Courier New" w:hAnsi="Courier New"/>
    </w:rPr>
  </w:style>
  <w:style w:type="character" w:styleId="WWCharLFO22LVL9">
    <w:name w:val="WW_CharLFO22LVL9"/>
    <w:qFormat/>
    <w:rPr>
      <w:rFonts w:ascii="Wingdings" w:hAnsi="Wingdings"/>
    </w:rPr>
  </w:style>
  <w:style w:type="character" w:styleId="WWCharLFO23LVL1">
    <w:name w:val="WW_CharLFO23LVL1"/>
    <w:qFormat/>
    <w:rPr>
      <w:rFonts w:ascii="Times New Roman" w:hAnsi="Times New Roman" w:cs="Times New Roman"/>
      <w:b w:val="false"/>
      <w:bCs w:val="false"/>
      <w:i w:val="false"/>
      <w:iCs w:val="false"/>
      <w:color w:val="auto"/>
      <w:sz w:val="16"/>
      <w:szCs w:val="16"/>
    </w:rPr>
  </w:style>
  <w:style w:type="character" w:styleId="WWCharLFO23LVL2">
    <w:name w:val="WW_CharLFO23LVL2"/>
    <w:qFormat/>
    <w:rPr>
      <w:rFonts w:cs="Times New Roman"/>
    </w:rPr>
  </w:style>
  <w:style w:type="character" w:styleId="WWCharLFO23LVL3">
    <w:name w:val="WW_CharLFO23LVL3"/>
    <w:qFormat/>
    <w:rPr>
      <w:rFonts w:cs="Times New Roman"/>
    </w:rPr>
  </w:style>
  <w:style w:type="character" w:styleId="WWCharLFO23LVL4">
    <w:name w:val="WW_CharLFO23LVL4"/>
    <w:qFormat/>
    <w:rPr>
      <w:rFonts w:cs="Times New Roman"/>
    </w:rPr>
  </w:style>
  <w:style w:type="character" w:styleId="WWCharLFO23LVL5">
    <w:name w:val="WW_CharLFO23LVL5"/>
    <w:qFormat/>
    <w:rPr>
      <w:rFonts w:cs="Times New Roman"/>
    </w:rPr>
  </w:style>
  <w:style w:type="character" w:styleId="WWCharLFO23LVL6">
    <w:name w:val="WW_CharLFO23LVL6"/>
    <w:qFormat/>
    <w:rPr>
      <w:rFonts w:cs="Times New Roman"/>
    </w:rPr>
  </w:style>
  <w:style w:type="character" w:styleId="WWCharLFO23LVL7">
    <w:name w:val="WW_CharLFO23LVL7"/>
    <w:qFormat/>
    <w:rPr>
      <w:rFonts w:cs="Times New Roman"/>
    </w:rPr>
  </w:style>
  <w:style w:type="character" w:styleId="WWCharLFO23LVL8">
    <w:name w:val="WW_CharLFO23LVL8"/>
    <w:qFormat/>
    <w:rPr>
      <w:rFonts w:cs="Times New Roman"/>
    </w:rPr>
  </w:style>
  <w:style w:type="character" w:styleId="WWCharLFO23LVL9">
    <w:name w:val="WW_CharLFO23LVL9"/>
    <w:qFormat/>
    <w:rPr>
      <w:rFonts w:cs="Times New Roman"/>
    </w:rPr>
  </w:style>
  <w:style w:type="character" w:styleId="WWCharLFO24LVL1">
    <w:name w:val="WW_CharLFO24LVL1"/>
    <w:qFormat/>
    <w:rPr>
      <w:b w:val="false"/>
      <w:bCs w:val="false"/>
      <w:i w:val="false"/>
      <w:iCs w:val="false"/>
      <w:sz w:val="16"/>
      <w:szCs w:val="16"/>
    </w:rPr>
  </w:style>
  <w:style w:type="character" w:styleId="WWCharLFO25LVL1">
    <w:name w:val="WW_CharLFO25LVL1"/>
    <w:qFormat/>
    <w:rPr>
      <w:rFonts w:ascii="Symbol" w:hAnsi="Symbol"/>
    </w:rPr>
  </w:style>
  <w:style w:type="character" w:styleId="NumberingSymbols">
    <w:name w:val="Numbering Symbols"/>
    <w:qFormat/>
    <w:rPr>
      <w:sz w:val="16"/>
      <w:szCs w:val="16"/>
    </w:rPr>
  </w:style>
  <w:style w:type="character" w:styleId="EndnoteAnchor">
    <w:name w:val="Endnote Anchor"/>
    <w:rPr>
      <w:vertAlign w:val="superscript"/>
    </w:rPr>
  </w:style>
  <w:style w:type="character" w:styleId="EndnoteCharacters">
    <w:name w:val="Endnote Characters"/>
    <w:qFormat/>
    <w:rPr/>
  </w:style>
  <w:style w:type="character" w:styleId="ListLabel1">
    <w:name w:val="ListLabel 1"/>
    <w:qFormat/>
    <w:rPr>
      <w:rFonts w:cs="Symbol"/>
    </w:rPr>
  </w:style>
  <w:style w:type="character" w:styleId="ListLabel2">
    <w:name w:val="ListLabel 2"/>
    <w:qFormat/>
    <w:rPr>
      <w:rFonts w:cs="Courier New"/>
    </w:rPr>
  </w:style>
  <w:style w:type="character" w:styleId="ListLabel3">
    <w:name w:val="ListLabel 3"/>
    <w:qFormat/>
    <w:rPr>
      <w:rFonts w:cs="Wingdings"/>
    </w:rPr>
  </w:style>
  <w:style w:type="character" w:styleId="ListLabel4">
    <w:name w:val="ListLabel 4"/>
    <w:qFormat/>
    <w:rPr>
      <w:rFonts w:cs="Symbol"/>
    </w:rPr>
  </w:style>
  <w:style w:type="character" w:styleId="ListLabel5">
    <w:name w:val="ListLabel 5"/>
    <w:qFormat/>
    <w:rPr>
      <w:rFonts w:cs="Courier New"/>
    </w:rPr>
  </w:style>
  <w:style w:type="character" w:styleId="ListLabel6">
    <w:name w:val="ListLabel 6"/>
    <w:qFormat/>
    <w:rPr>
      <w:rFonts w:cs="Wingdings"/>
    </w:rPr>
  </w:style>
  <w:style w:type="character" w:styleId="ListLabel7">
    <w:name w:val="ListLabel 7"/>
    <w:qFormat/>
    <w:rPr>
      <w:rFonts w:cs="Symbol"/>
    </w:rPr>
  </w:style>
  <w:style w:type="character" w:styleId="ListLabel8">
    <w:name w:val="ListLabel 8"/>
    <w:qFormat/>
    <w:rPr>
      <w:rFonts w:cs="Courier New"/>
    </w:rPr>
  </w:style>
  <w:style w:type="character" w:styleId="ListLabel9">
    <w:name w:val="ListLabel 9"/>
    <w:qFormat/>
    <w:rPr>
      <w:rFonts w:cs="Wingdings"/>
    </w:rPr>
  </w:style>
  <w:style w:type="character" w:styleId="ListLabel10">
    <w:name w:val="ListLabel 10"/>
    <w:qFormat/>
    <w:rPr>
      <w:rFonts w:cs="Times New Roman"/>
      <w:b w:val="false"/>
      <w:bCs w:val="false"/>
      <w:i w:val="false"/>
      <w:iCs w:val="false"/>
      <w:color w:val="auto"/>
      <w:sz w:val="16"/>
      <w:szCs w:val="16"/>
    </w:rPr>
  </w:style>
  <w:style w:type="character" w:styleId="ListLabel11">
    <w:name w:val="ListLabel 11"/>
    <w:qFormat/>
    <w:rPr>
      <w:rFonts w:cs="Times New Roman"/>
    </w:rPr>
  </w:style>
  <w:style w:type="character" w:styleId="ListLabel12">
    <w:name w:val="ListLabel 12"/>
    <w:qFormat/>
    <w:rPr>
      <w:rFonts w:cs="Times New Roman"/>
    </w:rPr>
  </w:style>
  <w:style w:type="character" w:styleId="ListLabel13">
    <w:name w:val="ListLabel 13"/>
    <w:qFormat/>
    <w:rPr>
      <w:rFonts w:cs="Times New Roman"/>
    </w:rPr>
  </w:style>
  <w:style w:type="character" w:styleId="ListLabel14">
    <w:name w:val="ListLabel 14"/>
    <w:qFormat/>
    <w:rPr>
      <w:rFonts w:cs="Times New Roman"/>
    </w:rPr>
  </w:style>
  <w:style w:type="character" w:styleId="ListLabel15">
    <w:name w:val="ListLabel 15"/>
    <w:qFormat/>
    <w:rPr>
      <w:rFonts w:cs="Times New Roman"/>
    </w:rPr>
  </w:style>
  <w:style w:type="character" w:styleId="ListLabel16">
    <w:name w:val="ListLabel 16"/>
    <w:qFormat/>
    <w:rPr>
      <w:rFonts w:cs="Times New Roman"/>
    </w:rPr>
  </w:style>
  <w:style w:type="character" w:styleId="ListLabel17">
    <w:name w:val="ListLabel 17"/>
    <w:qFormat/>
    <w:rPr>
      <w:rFonts w:cs="Times New Roman"/>
    </w:rPr>
  </w:style>
  <w:style w:type="character" w:styleId="ListLabel18">
    <w:name w:val="ListLabel 18"/>
    <w:qFormat/>
    <w:rPr>
      <w:rFonts w:cs="Times New Roman"/>
    </w:rPr>
  </w:style>
  <w:style w:type="character" w:styleId="ListLabel19">
    <w:name w:val="ListLabel 19"/>
    <w:qFormat/>
    <w:rPr>
      <w:b w:val="false"/>
      <w:bCs w:val="false"/>
      <w:i w:val="false"/>
      <w:iCs w:val="false"/>
      <w:sz w:val="16"/>
      <w:szCs w:val="16"/>
    </w:rPr>
  </w:style>
  <w:style w:type="character" w:styleId="ListLabel20">
    <w:name w:val="ListLabel 20"/>
    <w:qFormat/>
    <w:rPr>
      <w:sz w:val="16"/>
      <w:szCs w:val="16"/>
    </w:rPr>
  </w:style>
  <w:style w:type="character" w:styleId="ListLabel21">
    <w:name w:val="ListLabel 21"/>
    <w:qFormat/>
    <w:rPr>
      <w:sz w:val="16"/>
      <w:szCs w:val="16"/>
    </w:rPr>
  </w:style>
  <w:style w:type="character" w:styleId="ListLabel22">
    <w:name w:val="ListLabel 22"/>
    <w:qFormat/>
    <w:rPr>
      <w:sz w:val="16"/>
      <w:szCs w:val="16"/>
    </w:rPr>
  </w:style>
  <w:style w:type="character" w:styleId="ListLabel23">
    <w:name w:val="ListLabel 23"/>
    <w:qFormat/>
    <w:rPr>
      <w:sz w:val="16"/>
      <w:szCs w:val="16"/>
    </w:rPr>
  </w:style>
  <w:style w:type="character" w:styleId="ListLabel24">
    <w:name w:val="ListLabel 24"/>
    <w:qFormat/>
    <w:rPr>
      <w:sz w:val="16"/>
      <w:szCs w:val="16"/>
    </w:rPr>
  </w:style>
  <w:style w:type="character" w:styleId="ListLabel25">
    <w:name w:val="ListLabel 25"/>
    <w:qFormat/>
    <w:rPr>
      <w:sz w:val="16"/>
      <w:szCs w:val="16"/>
    </w:rPr>
  </w:style>
  <w:style w:type="character" w:styleId="ListLabel26">
    <w:name w:val="ListLabel 26"/>
    <w:qFormat/>
    <w:rPr>
      <w:sz w:val="16"/>
      <w:szCs w:val="16"/>
    </w:rPr>
  </w:style>
  <w:style w:type="character" w:styleId="ListLabel27">
    <w:name w:val="ListLabel 27"/>
    <w:qFormat/>
    <w:rPr>
      <w:sz w:val="16"/>
      <w:szCs w:val="16"/>
    </w:rPr>
  </w:style>
  <w:style w:type="character" w:styleId="ListLabel28">
    <w:name w:val="ListLabel 28"/>
    <w:qFormat/>
    <w:rPr>
      <w:sz w:val="16"/>
      <w:szCs w:val="16"/>
    </w:rPr>
  </w:style>
  <w:style w:type="character" w:styleId="ListLabel29">
    <w:name w:val="ListLabel 29"/>
    <w:qFormat/>
    <w:rPr>
      <w:rFonts w:eastAsia="Times New Roman"/>
      <w:color w:val="0000FF"/>
      <w:sz w:val="22"/>
      <w:szCs w:val="22"/>
    </w:rPr>
  </w:style>
  <w:style w:type="paragraph" w:styleId="Heading">
    <w:name w:val="Heading"/>
    <w:basedOn w:val="Normal"/>
    <w:next w:val="TextBody"/>
    <w:qFormat/>
    <w:pPr>
      <w:keepNext w:val="true"/>
      <w:spacing w:before="240" w:after="120"/>
    </w:pPr>
    <w:rPr>
      <w:rFonts w:ascii="Arial" w:hAnsi="Arial" w:eastAsia="MS Gothic" w:cs="Tahoma"/>
      <w:sz w:val="28"/>
      <w:szCs w:val="28"/>
    </w:rPr>
  </w:style>
  <w:style w:type="paragraph" w:styleId="TextBody">
    <w:name w:val="Body Text"/>
    <w:basedOn w:val="LONormal"/>
    <w:qFormat/>
    <w:pPr>
      <w:suppressAutoHyphens w:val="true"/>
      <w:spacing w:lineRule="auto" w:line="228" w:before="0" w:after="120"/>
      <w:ind w:firstLine="288"/>
      <w:jc w:val="both"/>
    </w:pPr>
    <w:rPr>
      <w:rFonts w:eastAsia="SimSun"/>
      <w:spacing w:val="-1"/>
      <w:sz w:val="16"/>
      <w:szCs w:val="16"/>
    </w:rPr>
  </w:style>
  <w:style w:type="paragraph" w:styleId="List">
    <w:name w:val="List"/>
    <w:basedOn w:val="TextBody"/>
    <w:pPr/>
    <w:rPr>
      <w:rFonts w:cs="Lucida Sans"/>
    </w:rPr>
  </w:style>
  <w:style w:type="paragraph" w:styleId="Caption">
    <w:name w:val="Caption"/>
    <w:basedOn w:val="Normal"/>
    <w:qFormat/>
    <w:pPr>
      <w:suppressLineNumbers/>
      <w:spacing w:before="120" w:after="120"/>
    </w:pPr>
    <w:rPr>
      <w:i/>
      <w:iCs/>
      <w:sz w:val="20"/>
      <w:szCs w:val="20"/>
    </w:rPr>
  </w:style>
  <w:style w:type="paragraph" w:styleId="Index">
    <w:name w:val="Index"/>
    <w:basedOn w:val="Normal"/>
    <w:qFormat/>
    <w:pPr>
      <w:suppressLineNumbers/>
    </w:pPr>
    <w:rPr>
      <w:rFonts w:cs="Lucida Sans"/>
    </w:rPr>
  </w:style>
  <w:style w:type="paragraph" w:styleId="LONormal">
    <w:name w:val="LO-Normal"/>
    <w:qFormat/>
    <w:pPr>
      <w:keepNext w:val="false"/>
      <w:keepLines w:val="false"/>
      <w:pageBreakBefore w:val="false"/>
      <w:widowControl/>
      <w:shd w:val="clear" w:fill="auto"/>
      <w:suppressAutoHyphens w:val="true"/>
      <w:overflowPunct w:val="false"/>
      <w:bidi w:val="0"/>
      <w:snapToGrid w:val="true"/>
      <w:spacing w:lineRule="auto" w:line="240"/>
      <w:jc w:val="left"/>
    </w:pPr>
    <w:rPr>
      <w:rFonts w:ascii="Times New Roman" w:hAnsi="Times New Roman" w:eastAsia="MS Mincho"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0"/>
      <w:sz w:val="20"/>
      <w:szCs w:val="20"/>
      <w:u w:val="none"/>
      <w:vertAlign w:val="baseline"/>
      <w:em w:val="none"/>
      <w:lang w:val="en-US" w:eastAsia="en-US" w:bidi="ar-SA"/>
    </w:rPr>
  </w:style>
  <w:style w:type="paragraph" w:styleId="Abstract">
    <w:name w:val="Abstract"/>
    <w:basedOn w:val="LONormal"/>
    <w:next w:val="LONormal"/>
    <w:qFormat/>
    <w:pPr>
      <w:suppressAutoHyphens w:val="true"/>
      <w:spacing w:before="20" w:after="0"/>
      <w:ind w:firstLine="202"/>
      <w:jc w:val="both"/>
    </w:pPr>
    <w:rPr>
      <w:b/>
      <w:bCs/>
      <w:sz w:val="18"/>
      <w:szCs w:val="18"/>
    </w:rPr>
  </w:style>
  <w:style w:type="paragraph" w:styleId="Authors">
    <w:name w:val="Authors"/>
    <w:basedOn w:val="LONormal"/>
    <w:next w:val="LONormal"/>
    <w:qFormat/>
    <w:pPr>
      <w:suppressAutoHyphens w:val="true"/>
      <w:spacing w:before="0" w:after="320"/>
      <w:jc w:val="center"/>
    </w:pPr>
    <w:rPr>
      <w:sz w:val="22"/>
      <w:szCs w:val="22"/>
    </w:rPr>
  </w:style>
  <w:style w:type="paragraph" w:styleId="Title">
    <w:name w:val="Title"/>
    <w:basedOn w:val="LONormal"/>
    <w:next w:val="LONormal"/>
    <w:qFormat/>
    <w:pPr>
      <w:suppressAutoHyphens w:val="true"/>
      <w:spacing w:before="360" w:after="0"/>
      <w:jc w:val="center"/>
    </w:pPr>
    <w:rPr>
      <w:b/>
      <w:kern w:val="2"/>
      <w:sz w:val="32"/>
      <w:szCs w:val="48"/>
    </w:rPr>
  </w:style>
  <w:style w:type="paragraph" w:styleId="Footnote">
    <w:name w:val="Footnote Text"/>
    <w:basedOn w:val="Normal"/>
    <w:qFormat/>
    <w:pPr>
      <w:suppressLineNumbers/>
      <w:ind w:left="339" w:hanging="339"/>
    </w:pPr>
    <w:rPr>
      <w:sz w:val="20"/>
      <w:szCs w:val="20"/>
    </w:rPr>
  </w:style>
  <w:style w:type="paragraph" w:styleId="References">
    <w:name w:val="References"/>
    <w:basedOn w:val="LONormal"/>
    <w:qFormat/>
    <w:pPr>
      <w:suppressAutoHyphens w:val="true"/>
      <w:jc w:val="both"/>
    </w:pPr>
    <w:rPr>
      <w:sz w:val="16"/>
      <w:szCs w:val="16"/>
    </w:rPr>
  </w:style>
  <w:style w:type="paragraph" w:styleId="IndexTerms">
    <w:name w:val="IndexTerms"/>
    <w:basedOn w:val="LONormal"/>
    <w:next w:val="LONormal"/>
    <w:qFormat/>
    <w:pPr>
      <w:suppressAutoHyphens w:val="true"/>
      <w:ind w:firstLine="202"/>
      <w:jc w:val="both"/>
    </w:pPr>
    <w:rPr>
      <w:b/>
      <w:bCs/>
      <w:sz w:val="18"/>
      <w:szCs w:val="18"/>
    </w:rPr>
  </w:style>
  <w:style w:type="paragraph" w:styleId="Footer">
    <w:name w:val="Footer"/>
    <w:basedOn w:val="LONormal"/>
    <w:pPr>
      <w:tabs>
        <w:tab w:val="clear" w:pos="202"/>
        <w:tab w:val="center" w:pos="4320" w:leader="none"/>
        <w:tab w:val="right" w:pos="8640" w:leader="none"/>
      </w:tabs>
      <w:suppressAutoHyphens w:val="true"/>
    </w:pPr>
    <w:rPr/>
  </w:style>
  <w:style w:type="paragraph" w:styleId="Text">
    <w:name w:val="Text"/>
    <w:basedOn w:val="LONormal"/>
    <w:qFormat/>
    <w:pPr>
      <w:widowControl w:val="false"/>
      <w:suppressAutoHyphens w:val="true"/>
      <w:spacing w:lineRule="auto" w:line="252"/>
      <w:ind w:firstLine="202"/>
      <w:jc w:val="both"/>
    </w:pPr>
    <w:rPr/>
  </w:style>
  <w:style w:type="paragraph" w:styleId="FigureCaption">
    <w:name w:val="Figure Caption"/>
    <w:basedOn w:val="LONormal"/>
    <w:qFormat/>
    <w:pPr>
      <w:suppressAutoHyphens w:val="true"/>
      <w:jc w:val="both"/>
    </w:pPr>
    <w:rPr>
      <w:sz w:val="16"/>
      <w:szCs w:val="16"/>
    </w:rPr>
  </w:style>
  <w:style w:type="paragraph" w:styleId="TableTitle">
    <w:name w:val="Table Title"/>
    <w:basedOn w:val="LONormal"/>
    <w:qFormat/>
    <w:pPr>
      <w:suppressAutoHyphens w:val="true"/>
      <w:jc w:val="center"/>
    </w:pPr>
    <w:rPr>
      <w:smallCaps/>
      <w:sz w:val="16"/>
      <w:szCs w:val="16"/>
    </w:rPr>
  </w:style>
  <w:style w:type="paragraph" w:styleId="ReferenceHead">
    <w:name w:val="Reference Head"/>
    <w:basedOn w:val="Heading1"/>
    <w:qFormat/>
    <w:pPr>
      <w:numPr>
        <w:ilvl w:val="0"/>
        <w:numId w:val="0"/>
      </w:numPr>
      <w:suppressAutoHyphens w:val="true"/>
      <w:outlineLvl w:val="0"/>
    </w:pPr>
    <w:rPr/>
  </w:style>
  <w:style w:type="paragraph" w:styleId="Header">
    <w:name w:val="Header"/>
    <w:basedOn w:val="LONormal"/>
    <w:pPr>
      <w:tabs>
        <w:tab w:val="clear" w:pos="202"/>
        <w:tab w:val="center" w:pos="4320" w:leader="none"/>
        <w:tab w:val="right" w:pos="8640" w:leader="none"/>
      </w:tabs>
      <w:suppressAutoHyphens w:val="true"/>
    </w:pPr>
    <w:rPr/>
  </w:style>
  <w:style w:type="paragraph" w:styleId="Equation">
    <w:name w:val="Equation"/>
    <w:basedOn w:val="LONormal"/>
    <w:next w:val="LONormal"/>
    <w:qFormat/>
    <w:pPr>
      <w:widowControl w:val="false"/>
      <w:tabs>
        <w:tab w:val="clear" w:pos="202"/>
        <w:tab w:val="right" w:pos="4810" w:leader="none"/>
      </w:tabs>
      <w:suppressAutoHyphens w:val="true"/>
      <w:spacing w:lineRule="auto" w:line="252"/>
      <w:jc w:val="both"/>
    </w:pPr>
    <w:rPr/>
  </w:style>
  <w:style w:type="paragraph" w:styleId="TextBodyIndent">
    <w:name w:val="Body Text Indent"/>
    <w:basedOn w:val="LONormal"/>
    <w:qFormat/>
    <w:pPr>
      <w:tabs>
        <w:tab w:val="clear" w:pos="202"/>
      </w:tabs>
      <w:suppressAutoHyphens w:val="true"/>
      <w:ind w:left="630" w:hanging="630"/>
    </w:pPr>
    <w:rPr>
      <w:szCs w:val="24"/>
    </w:rPr>
  </w:style>
  <w:style w:type="paragraph" w:styleId="DefaultParagraphFont1">
    <w:name w:val="Default Paragraph Font1"/>
    <w:next w:val="LONormal"/>
    <w:qFormat/>
    <w:pPr>
      <w:keepNext w:val="false"/>
      <w:keepLines w:val="false"/>
      <w:pageBreakBefore w:val="false"/>
      <w:widowControl/>
      <w:shd w:val="clear" w:fill="auto"/>
      <w:suppressAutoHyphens w:val="true"/>
      <w:overflowPunct w:val="true"/>
      <w:bidi w:val="0"/>
      <w:snapToGrid w:val="true"/>
      <w:spacing w:lineRule="auto" w:line="240"/>
      <w:jc w:val="left"/>
      <w:textAlignment w:val="baseline"/>
    </w:pPr>
    <w:rPr>
      <w:rFonts w:ascii="Times" w:hAnsi="Times" w:eastAsia="PMingLiU"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0"/>
      <w:sz w:val="20"/>
      <w:szCs w:val="20"/>
      <w:u w:val="none"/>
      <w:vertAlign w:val="baseline"/>
      <w:em w:val="none"/>
      <w:lang w:val="en-US" w:eastAsia="zh-TW" w:bidi="ar-SA"/>
    </w:rPr>
  </w:style>
  <w:style w:type="paragraph" w:styleId="Abstitle">
    <w:name w:val="abs-title"/>
    <w:basedOn w:val="DefaultParagraphFont1"/>
    <w:qFormat/>
    <w:pPr>
      <w:suppressAutoHyphens w:val="true"/>
      <w:ind w:firstLine="14"/>
      <w:jc w:val="both"/>
    </w:pPr>
    <w:rPr>
      <w:b/>
      <w:bCs/>
      <w:i/>
      <w:iCs/>
      <w:sz w:val="18"/>
    </w:rPr>
  </w:style>
  <w:style w:type="paragraph" w:styleId="Bodytext">
    <w:name w:val="body-text"/>
    <w:qFormat/>
    <w:pPr>
      <w:keepNext w:val="false"/>
      <w:keepLines w:val="false"/>
      <w:pageBreakBefore w:val="false"/>
      <w:widowControl/>
      <w:shd w:val="clear" w:fill="auto"/>
      <w:suppressAutoHyphens w:val="true"/>
      <w:overflowPunct w:val="false"/>
      <w:bidi w:val="0"/>
      <w:snapToGrid w:val="true"/>
      <w:spacing w:lineRule="auto" w:line="240"/>
      <w:ind w:firstLine="230"/>
      <w:jc w:val="both"/>
    </w:pPr>
    <w:rPr>
      <w:rFonts w:ascii="Times" w:hAnsi="Times" w:eastAsia="MS Mincho" w:cs="Times New Roman"/>
      <w:b w:val="false"/>
      <w:bCs w:val="false"/>
      <w:i w:val="false"/>
      <w:iCs w:val="false"/>
      <w:caps w:val="false"/>
      <w:smallCaps w:val="false"/>
      <w:strike w:val="false"/>
      <w:dstrike w:val="false"/>
      <w:outline w:val="false"/>
      <w:emboss w:val="false"/>
      <w:imprint w:val="false"/>
      <w:color w:val="000000"/>
      <w:spacing w:val="0"/>
      <w:w w:val="100"/>
      <w:kern w:val="0"/>
      <w:position w:val="0"/>
      <w:sz w:val="20"/>
      <w:sz w:val="20"/>
      <w:szCs w:val="20"/>
      <w:u w:val="none"/>
      <w:vertAlign w:val="baseline"/>
      <w:em w:val="none"/>
      <w:lang w:val="en-US" w:eastAsia="en-US" w:bidi="ar-SA"/>
    </w:rPr>
  </w:style>
  <w:style w:type="paragraph" w:styleId="Tablefigurecaption">
    <w:name w:val="table-figure-caption"/>
    <w:basedOn w:val="Bodytext"/>
    <w:qFormat/>
    <w:pPr>
      <w:suppressAutoHyphens w:val="true"/>
      <w:spacing w:before="60" w:after="120"/>
      <w:ind w:hanging="0"/>
      <w:jc w:val="center"/>
    </w:pPr>
    <w:rPr>
      <w:sz w:val="18"/>
    </w:rPr>
  </w:style>
  <w:style w:type="paragraph" w:styleId="Footnote1">
    <w:name w:val="footnote"/>
    <w:basedOn w:val="Footnote"/>
    <w:qFormat/>
    <w:pPr>
      <w:suppressAutoHyphens w:val="true"/>
      <w:overflowPunct w:val="true"/>
      <w:ind w:firstLine="346"/>
      <w:jc w:val="left"/>
      <w:textAlignment w:val="baseline"/>
    </w:pPr>
    <w:rPr>
      <w:rFonts w:ascii="Times" w:hAnsi="Times" w:eastAsia="PMingLiU"/>
      <w:szCs w:val="20"/>
      <w:lang w:val="en-AU" w:eastAsia="zh-TW"/>
    </w:rPr>
  </w:style>
  <w:style w:type="paragraph" w:styleId="Subsectiontitle">
    <w:name w:val="subsection-title"/>
    <w:basedOn w:val="Heading2"/>
    <w:qFormat/>
    <w:pPr>
      <w:numPr>
        <w:ilvl w:val="0"/>
        <w:numId w:val="0"/>
      </w:numPr>
      <w:suppressAutoHyphens w:val="true"/>
      <w:overflowPunct w:val="true"/>
      <w:spacing w:before="60" w:after="0"/>
      <w:ind w:left="144" w:firstLine="43"/>
      <w:textAlignment w:val="baseline"/>
      <w:outlineLvl w:val="1"/>
    </w:pPr>
    <w:rPr>
      <w:rFonts w:ascii="Times" w:hAnsi="Times" w:eastAsia="PMingLiU"/>
      <w:b/>
      <w:bCs/>
      <w:szCs w:val="24"/>
      <w:lang w:eastAsia="zh-TW"/>
    </w:rPr>
  </w:style>
  <w:style w:type="paragraph" w:styleId="Bulletlist">
    <w:name w:val="bullet list"/>
    <w:basedOn w:val="TextBody"/>
    <w:qFormat/>
    <w:pPr>
      <w:suppressAutoHyphens w:val="true"/>
    </w:pPr>
    <w:rPr/>
  </w:style>
  <w:style w:type="paragraph" w:styleId="Sponsors">
    <w:name w:val="sponsors"/>
    <w:qFormat/>
    <w:pPr>
      <w:keepNext w:val="false"/>
      <w:keepLines w:val="false"/>
      <w:pageBreakBefore w:val="false"/>
      <w:widowControl/>
      <w:pBdr>
        <w:top w:val="single" w:sz="4" w:space="2" w:color="000000"/>
      </w:pBdr>
      <w:shd w:val="clear" w:fill="auto"/>
      <w:suppressAutoHyphens w:val="true"/>
      <w:overflowPunct w:val="false"/>
      <w:bidi w:val="0"/>
      <w:snapToGrid w:val="true"/>
      <w:spacing w:lineRule="auto" w:line="240"/>
      <w:ind w:firstLine="288"/>
      <w:jc w:val="left"/>
    </w:pPr>
    <w:rPr>
      <w:rFonts w:ascii="Times New Roman" w:hAnsi="Times New Roman" w:eastAsia="SimSun"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16"/>
      <w:sz w:val="16"/>
      <w:szCs w:val="16"/>
      <w:u w:val="none"/>
      <w:vertAlign w:val="baseline"/>
      <w:em w:val="none"/>
      <w:lang w:val="en-US" w:eastAsia="en-US" w:bidi="ar-SA"/>
    </w:rPr>
  </w:style>
  <w:style w:type="paragraph" w:styleId="Papersubtitle">
    <w:name w:val="paper subtitle"/>
    <w:qFormat/>
    <w:pPr>
      <w:keepNext w:val="false"/>
      <w:keepLines w:val="false"/>
      <w:pageBreakBefore w:val="false"/>
      <w:widowControl/>
      <w:shd w:val="clear" w:fill="auto"/>
      <w:suppressAutoHyphens w:val="true"/>
      <w:overflowPunct w:val="false"/>
      <w:bidi w:val="0"/>
      <w:snapToGrid w:val="true"/>
      <w:spacing w:lineRule="auto" w:line="240" w:before="0" w:after="120"/>
      <w:jc w:val="center"/>
    </w:pPr>
    <w:rPr>
      <w:rFonts w:ascii="Times New Roman" w:hAnsi="Times New Roman" w:eastAsia="MS Mincho"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28"/>
      <w:sz w:val="28"/>
      <w:szCs w:val="28"/>
      <w:u w:val="none"/>
      <w:vertAlign w:val="baseline"/>
      <w:em w:val="none"/>
      <w:lang w:val="en-US" w:eastAsia="en-US" w:bidi="ar-SA"/>
    </w:rPr>
  </w:style>
  <w:style w:type="paragraph" w:styleId="Equation1">
    <w:name w:val="equation"/>
    <w:basedOn w:val="LONormal"/>
    <w:qFormat/>
    <w:pPr>
      <w:tabs>
        <w:tab w:val="clear" w:pos="202"/>
        <w:tab w:val="center" w:pos="2520" w:leader="none"/>
        <w:tab w:val="right" w:pos="5040" w:leader="none"/>
      </w:tabs>
      <w:suppressAutoHyphens w:val="true"/>
      <w:spacing w:lineRule="auto" w:line="216" w:before="240" w:after="240"/>
      <w:jc w:val="center"/>
    </w:pPr>
    <w:rPr>
      <w:rFonts w:ascii="Symbol" w:hAnsi="Symbol" w:eastAsia="SimSun" w:cs="Symbol"/>
    </w:rPr>
  </w:style>
  <w:style w:type="paragraph" w:styleId="Figurecaption1">
    <w:name w:val="figure caption"/>
    <w:qFormat/>
    <w:pPr>
      <w:keepNext w:val="false"/>
      <w:keepLines w:val="false"/>
      <w:pageBreakBefore w:val="false"/>
      <w:widowControl/>
      <w:shd w:val="clear" w:fill="auto"/>
      <w:suppressAutoHyphens w:val="true"/>
      <w:overflowPunct w:val="false"/>
      <w:bidi w:val="0"/>
      <w:snapToGrid w:val="true"/>
      <w:spacing w:lineRule="auto" w:line="240" w:before="80" w:after="200"/>
      <w:jc w:val="center"/>
    </w:pPr>
    <w:rPr>
      <w:rFonts w:ascii="Times New Roman" w:hAnsi="Times New Roman" w:eastAsia="SimSun"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16"/>
      <w:sz w:val="16"/>
      <w:szCs w:val="16"/>
      <w:u w:val="none"/>
      <w:vertAlign w:val="baseline"/>
      <w:em w:val="none"/>
      <w:lang w:val="en-US" w:eastAsia="en-US" w:bidi="ar-SA"/>
    </w:rPr>
  </w:style>
  <w:style w:type="paragraph" w:styleId="Tablecolhead">
    <w:name w:val="table col head"/>
    <w:basedOn w:val="LONormal"/>
    <w:qFormat/>
    <w:pPr>
      <w:suppressAutoHyphens w:val="true"/>
      <w:jc w:val="center"/>
    </w:pPr>
    <w:rPr>
      <w:rFonts w:eastAsia="SimSun"/>
      <w:b/>
      <w:bCs/>
      <w:sz w:val="16"/>
      <w:szCs w:val="16"/>
    </w:rPr>
  </w:style>
  <w:style w:type="paragraph" w:styleId="Tablecolsubhead">
    <w:name w:val="table col subhead"/>
    <w:basedOn w:val="Tablecolhead"/>
    <w:qFormat/>
    <w:pPr>
      <w:suppressAutoHyphens w:val="true"/>
    </w:pPr>
    <w:rPr>
      <w:i/>
      <w:iCs/>
      <w:sz w:val="15"/>
      <w:szCs w:val="15"/>
    </w:rPr>
  </w:style>
  <w:style w:type="paragraph" w:styleId="Tablecopy">
    <w:name w:val="table copy"/>
    <w:qFormat/>
    <w:pPr>
      <w:keepNext w:val="false"/>
      <w:keepLines w:val="false"/>
      <w:pageBreakBefore w:val="false"/>
      <w:widowControl/>
      <w:shd w:val="clear" w:fill="auto"/>
      <w:suppressAutoHyphens w:val="true"/>
      <w:overflowPunct w:val="false"/>
      <w:bidi w:val="0"/>
      <w:snapToGrid w:val="true"/>
      <w:spacing w:lineRule="auto" w:line="240"/>
      <w:jc w:val="both"/>
    </w:pPr>
    <w:rPr>
      <w:rFonts w:ascii="Times New Roman" w:hAnsi="Times New Roman" w:eastAsia="SimSun"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16"/>
      <w:sz w:val="16"/>
      <w:szCs w:val="16"/>
      <w:u w:val="none"/>
      <w:vertAlign w:val="baseline"/>
      <w:em w:val="none"/>
      <w:lang w:val="en-US" w:eastAsia="en-US" w:bidi="ar-SA"/>
    </w:rPr>
  </w:style>
  <w:style w:type="paragraph" w:styleId="Tablefootnote">
    <w:name w:val="table footnote"/>
    <w:qFormat/>
    <w:pPr>
      <w:keepNext w:val="false"/>
      <w:keepLines w:val="false"/>
      <w:pageBreakBefore w:val="false"/>
      <w:widowControl/>
      <w:shd w:val="clear" w:fill="auto"/>
      <w:suppressAutoHyphens w:val="true"/>
      <w:overflowPunct w:val="false"/>
      <w:bidi w:val="0"/>
      <w:snapToGrid w:val="true"/>
      <w:spacing w:lineRule="auto" w:line="240" w:before="60" w:after="30"/>
      <w:jc w:val="right"/>
    </w:pPr>
    <w:rPr>
      <w:rFonts w:ascii="Times New Roman" w:hAnsi="Times New Roman" w:eastAsia="SimSun" w:cs="Times New Roman"/>
      <w:b w:val="false"/>
      <w:bCs w:val="false"/>
      <w:i w:val="false"/>
      <w:iCs w:val="false"/>
      <w:caps w:val="false"/>
      <w:smallCaps w:val="false"/>
      <w:strike w:val="false"/>
      <w:dstrike w:val="false"/>
      <w:outline w:val="false"/>
      <w:emboss w:val="false"/>
      <w:imprint w:val="false"/>
      <w:color w:val="auto"/>
      <w:spacing w:val="0"/>
      <w:w w:val="100"/>
      <w:kern w:val="0"/>
      <w:position w:val="0"/>
      <w:sz w:val="12"/>
      <w:sz w:val="12"/>
      <w:szCs w:val="12"/>
      <w:u w:val="none"/>
      <w:vertAlign w:val="baseline"/>
      <w:em w:val="none"/>
      <w:lang w:val="en-US" w:eastAsia="en-US" w:bidi="ar-SA"/>
    </w:rPr>
  </w:style>
  <w:style w:type="paragraph" w:styleId="Tablehead">
    <w:name w:val="table head"/>
    <w:qFormat/>
    <w:pPr>
      <w:keepNext w:val="false"/>
      <w:keepLines w:val="false"/>
      <w:pageBreakBefore w:val="false"/>
      <w:widowControl/>
      <w:shd w:val="clear" w:fill="auto"/>
      <w:suppressAutoHyphens w:val="true"/>
      <w:overflowPunct w:val="false"/>
      <w:bidi w:val="0"/>
      <w:snapToGrid w:val="true"/>
      <w:spacing w:lineRule="auto" w:line="216" w:before="240" w:after="120"/>
      <w:jc w:val="center"/>
    </w:pPr>
    <w:rPr>
      <w:rFonts w:ascii="Times New Roman" w:hAnsi="Times New Roman" w:eastAsia="SimSun" w:cs="Times New Roman"/>
      <w:b w:val="false"/>
      <w:bCs w:val="false"/>
      <w:i w:val="false"/>
      <w:iCs w:val="false"/>
      <w:smallCaps/>
      <w:strike w:val="false"/>
      <w:dstrike w:val="false"/>
      <w:outline w:val="false"/>
      <w:emboss w:val="false"/>
      <w:imprint w:val="false"/>
      <w:color w:val="auto"/>
      <w:spacing w:val="0"/>
      <w:w w:val="100"/>
      <w:kern w:val="0"/>
      <w:position w:val="0"/>
      <w:sz w:val="16"/>
      <w:sz w:val="16"/>
      <w:szCs w:val="16"/>
      <w:u w:val="none"/>
      <w:vertAlign w:val="baseline"/>
      <w:em w:val="none"/>
      <w:lang w:val="en-US" w:eastAsia="en-US" w:bidi="ar-SA"/>
    </w:rPr>
  </w:style>
  <w:style w:type="paragraph" w:styleId="FrameContents">
    <w:name w:val="Frame Contents"/>
    <w:basedOn w:val="Normal"/>
    <w:qFormat/>
    <w:pPr/>
    <w:rPr/>
  </w:style>
  <w:style w:type="paragraph" w:styleId="TableContents">
    <w:name w:val="Table Contents"/>
    <w:basedOn w:val="Normal"/>
    <w:qFormat/>
    <w:pPr>
      <w:suppressLineNumbers/>
    </w:pPr>
    <w:rPr/>
  </w:style>
  <w:style w:type="numbering" w:styleId="LFO13">
    <w:name w:val="LFO13"/>
    <w:qFormat/>
  </w:style>
  <w:style w:type="numbering" w:styleId="LFO22">
    <w:name w:val="LFO22"/>
    <w:qFormat/>
  </w:style>
  <w:style w:type="numbering" w:styleId="LFO23">
    <w:name w:val="LFO23"/>
    <w:qFormat/>
  </w:style>
  <w:style w:type="numbering" w:styleId="LFO24">
    <w:name w:val="LFO2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e.t.chourdakis@qmul.ac.uk" TargetMode="External"/><Relationship Id="rId3" Type="http://schemas.openxmlformats.org/officeDocument/2006/relationships/hyperlink" Target="mailto:e.t.chourdakis@qmul.ac.uk" TargetMode="Externa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footnotes" Target="footnotes.xml"/><Relationship Id="rId7" Type="http://schemas.openxmlformats.org/officeDocument/2006/relationships/numbering" Target="numbering.xml"/><Relationship Id="rId8" Type="http://schemas.openxmlformats.org/officeDocument/2006/relationships/fontTable" Target="fontTable.xml"/><Relationship Id="rId9" Type="http://schemas.openxmlformats.org/officeDocument/2006/relationships/settings" Target="settings.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docProps/app.xml><?xml version="1.0" encoding="utf-8"?>
<Properties xmlns="http://schemas.openxmlformats.org/officeDocument/2006/extended-properties" xmlns:vt="http://schemas.openxmlformats.org/officeDocument/2006/docPropsVTypes">
  <Template/>
  <TotalTime>255</TotalTime>
  <Application>LibreOffice/6.1.3.2$Linux_X86_64 LibreOffice_project/10$Build-2</Application>
  <Pages>1</Pages>
  <Words>798</Words>
  <Characters>4244</Characters>
  <CharactersWithSpaces>5015</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2018-11-15T10:37:00Z</dcterms:created>
  <dc:creator>Emmanouil Chourdakis</dc:creator>
  <dc:description/>
  <dc:language>en-US</dc:language>
  <cp:lastModifiedBy/>
  <cp:lastPrinted>2012-01-30T23:17:00Z</cp:lastPrinted>
  <dcterms:modified xsi:type="dcterms:W3CDTF">2018-11-15T14:58:52Z</dcterms:modified>
  <cp:revision>40</cp:revision>
  <dc:subject>IEEE Transactions on Magnetics</dc:subject>
  <dc:title></dc:title>
</cp:coreProperties>
</file>